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71BB0870" w14:textId="77777777" w:rsidR="002C76F3" w:rsidRDefault="002C76F3" w:rsidP="008B6524">
      <w:pPr>
        <w:pStyle w:val="papertitle"/>
        <w:spacing w:before="5pt" w:beforeAutospacing="1" w:after="5pt" w:afterAutospacing="1"/>
        <w:rPr>
          <w:kern w:val="48"/>
        </w:rPr>
      </w:pPr>
      <w:r>
        <w:rPr>
          <w:kern w:val="48"/>
        </w:rPr>
        <w:t>Bildiri Başlığı (TÜRKÇE)</w:t>
      </w:r>
      <w:r w:rsidR="00E7596C" w:rsidRPr="008B6524">
        <w:rPr>
          <w:kern w:val="48"/>
        </w:rPr>
        <w:t>*</w:t>
      </w:r>
      <w:r w:rsidR="009303D9" w:rsidRPr="008B6524">
        <w:rPr>
          <w:kern w:val="48"/>
        </w:rPr>
        <w:t xml:space="preserve"> </w:t>
      </w:r>
    </w:p>
    <w:p w14:paraId="31BC6E45" w14:textId="520F3986" w:rsidR="009303D9" w:rsidRPr="008B6524" w:rsidRDefault="002C76F3" w:rsidP="008B6524">
      <w:pPr>
        <w:pStyle w:val="papertitle"/>
        <w:spacing w:before="5pt" w:beforeAutospacing="1" w:after="5pt" w:afterAutospacing="1"/>
        <w:rPr>
          <w:kern w:val="48"/>
        </w:rPr>
      </w:pPr>
      <w:r>
        <w:rPr>
          <w:kern w:val="48"/>
        </w:rPr>
        <w:t xml:space="preserve">Title of Paper </w:t>
      </w:r>
      <w:r w:rsidR="009303D9" w:rsidRPr="008B6524">
        <w:rPr>
          <w:kern w:val="48"/>
        </w:rPr>
        <w:t>(</w:t>
      </w:r>
      <w:r>
        <w:rPr>
          <w:kern w:val="48"/>
        </w:rPr>
        <w:t>In English</w:t>
      </w:r>
      <w:r w:rsidR="009303D9" w:rsidRPr="008B6524">
        <w:rPr>
          <w:kern w:val="48"/>
        </w:rPr>
        <w:t>)</w:t>
      </w:r>
    </w:p>
    <w:p w14:paraId="20C779BD" w14:textId="77777777" w:rsidR="00D7522C" w:rsidRDefault="00D7522C" w:rsidP="003B4E04">
      <w:pPr>
        <w:pStyle w:val="Author"/>
        <w:spacing w:before="5pt" w:beforeAutospacing="1" w:after="5pt" w:afterAutospacing="1" w:line="6pt" w:lineRule="auto"/>
        <w:rPr>
          <w:sz w:val="16"/>
          <w:szCs w:val="16"/>
        </w:rPr>
      </w:pPr>
    </w:p>
    <w:p w14:paraId="1F960E6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5AB2FE26"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1FCCE042" w14:textId="60BF5554" w:rsidR="001A3B3D" w:rsidRPr="00F847A6" w:rsidRDefault="00BD670B" w:rsidP="007B6DDA">
      <w:pPr>
        <w:pStyle w:val="Author"/>
        <w:spacing w:before="5pt" w:beforeAutospacing="1"/>
        <w:rPr>
          <w:sz w:val="18"/>
          <w:szCs w:val="18"/>
        </w:rPr>
      </w:pPr>
      <w:r>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1C3FF66" w14:textId="273952B5" w:rsidR="001A3B3D" w:rsidRPr="00F847A6" w:rsidRDefault="00BD670B" w:rsidP="00447BB9">
      <w:pPr>
        <w:pStyle w:val="Author"/>
        <w:spacing w:before="5pt" w:beforeAutospacing="1"/>
        <w:rPr>
          <w:sz w:val="18"/>
          <w:szCs w:val="18"/>
        </w:rPr>
      </w:pPr>
      <w:r>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0316535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A88E65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0FA2D84" w14:textId="4D2DB8AE" w:rsidR="004D72B5" w:rsidRPr="002C76F3" w:rsidRDefault="002C76F3" w:rsidP="002C76F3">
      <w:pPr>
        <w:pStyle w:val="Abstract"/>
        <w:spacing w:after="6pt"/>
        <w:rPr>
          <w:rFonts w:eastAsia="MS Mincho"/>
          <w:lang w:val="tr-TR"/>
        </w:rPr>
      </w:pPr>
      <w:proofErr w:type="spellStart"/>
      <w:r>
        <w:rPr>
          <w:i/>
          <w:iCs/>
        </w:rPr>
        <w:t>Özetçe</w:t>
      </w:r>
      <w:proofErr w:type="spellEnd"/>
      <w:r w:rsidR="009303D9">
        <w:t>—</w:t>
      </w:r>
      <w:r w:rsidRPr="002C76F3">
        <w:rPr>
          <w:rFonts w:eastAsia="MS Mincho"/>
          <w:lang w:val="tr-TR"/>
        </w:rPr>
        <w:t xml:space="preserve"> </w:t>
      </w:r>
      <w:r w:rsidRPr="00035D0F">
        <w:rPr>
          <w:rFonts w:eastAsia="MS Mincho"/>
          <w:lang w:val="tr-TR"/>
        </w:rPr>
        <w:t xml:space="preserve">Bu belge, </w:t>
      </w:r>
      <w:r>
        <w:rPr>
          <w:rFonts w:eastAsia="MS Mincho"/>
          <w:lang w:val="tr-TR"/>
        </w:rPr>
        <w:t>UAKK</w:t>
      </w:r>
      <w:r w:rsidRPr="00035D0F">
        <w:rPr>
          <w:rFonts w:eastAsia="MS Mincho"/>
          <w:lang w:val="tr-TR"/>
        </w:rPr>
        <w:t xml:space="preserve"> 2</w:t>
      </w:r>
      <w:r>
        <w:rPr>
          <w:rFonts w:eastAsia="MS Mincho"/>
          <w:lang w:val="tr-TR"/>
        </w:rPr>
        <w:t>024</w:t>
      </w:r>
      <w:r w:rsidRPr="00035D0F">
        <w:rPr>
          <w:rFonts w:eastAsia="MS Mincho"/>
          <w:lang w:val="tr-TR"/>
        </w:rPr>
        <w:t xml:space="preserve"> bildirisi hazırlamanız için bir taslak içermektedir. Bu sebeple lütfen taslaktaki başlık, özet ve diğer format stillerini kullanınız</w:t>
      </w:r>
      <w:r w:rsidRPr="00035D0F">
        <w:rPr>
          <w:lang w:val="tr-TR"/>
        </w:rPr>
        <w:t xml:space="preserve">.  </w:t>
      </w:r>
      <w:r w:rsidRPr="00035D0F">
        <w:rPr>
          <w:i/>
          <w:color w:val="FF0000"/>
          <w:lang w:val="tr-TR"/>
        </w:rPr>
        <w:t>*Dikkat:  Bildiri Başlığında ve özetlerde sembol, özel ve matematiksel karakterler kullanmayınız</w:t>
      </w:r>
      <w:r>
        <w:rPr>
          <w:i/>
          <w:color w:val="FF0000"/>
          <w:lang w:val="tr-TR"/>
        </w:rPr>
        <w:t>, atıf vermeyiniz</w:t>
      </w:r>
      <w:r w:rsidRPr="00035D0F">
        <w:rPr>
          <w:rFonts w:eastAsia="MS Mincho"/>
          <w:color w:val="FF0000"/>
          <w:lang w:val="tr-TR"/>
        </w:rPr>
        <w:t>.</w:t>
      </w:r>
      <w:r>
        <w:rPr>
          <w:rFonts w:eastAsia="MS Mincho"/>
          <w:color w:val="FF0000"/>
          <w:lang w:val="tr-TR"/>
        </w:rPr>
        <w:t xml:space="preserve"> (</w:t>
      </w:r>
      <w:r w:rsidRPr="00AA02A5">
        <w:rPr>
          <w:rFonts w:eastAsia="MS Mincho"/>
          <w:i/>
          <w:color w:val="FF0000"/>
          <w:lang w:val="tr-TR"/>
        </w:rPr>
        <w:t>*</w:t>
      </w:r>
      <w:proofErr w:type="spellStart"/>
      <w:r w:rsidRPr="00AA02A5">
        <w:rPr>
          <w:rFonts w:eastAsia="MS Mincho"/>
          <w:i/>
          <w:color w:val="FF0000"/>
          <w:lang w:val="tr-TR"/>
        </w:rPr>
        <w:t>Abstract</w:t>
      </w:r>
      <w:proofErr w:type="spellEnd"/>
      <w:r>
        <w:rPr>
          <w:rFonts w:eastAsia="MS Mincho"/>
          <w:color w:val="FF0000"/>
          <w:lang w:val="tr-TR"/>
        </w:rPr>
        <w:t>)</w:t>
      </w:r>
    </w:p>
    <w:p w14:paraId="618E7059" w14:textId="3078FEE5" w:rsidR="002C76F3" w:rsidRDefault="002C76F3" w:rsidP="002C76F3">
      <w:pPr>
        <w:pStyle w:val="keywords0"/>
        <w:rPr>
          <w:rFonts w:eastAsia="MS Mincho"/>
          <w:lang w:val="tr-TR"/>
        </w:rPr>
      </w:pPr>
      <w:r w:rsidRPr="00035D0F">
        <w:rPr>
          <w:rFonts w:eastAsia="MS Mincho"/>
          <w:lang w:val="tr-TR"/>
        </w:rPr>
        <w:t xml:space="preserve">Anahtar </w:t>
      </w:r>
      <w:r w:rsidRPr="004D66B7">
        <w:rPr>
          <w:rFonts w:eastAsia="MS Mincho"/>
          <w:lang w:val="tr-TR"/>
        </w:rPr>
        <w:t>Kelimeler</w:t>
      </w:r>
      <w:r w:rsidRPr="00035D0F">
        <w:rPr>
          <w:rFonts w:eastAsia="MS Mincho"/>
          <w:lang w:val="tr-TR"/>
        </w:rPr>
        <w:t xml:space="preserve"> — döküman biçimi; stil; anahtar kelimeler.</w:t>
      </w:r>
      <w:r>
        <w:rPr>
          <w:rFonts w:eastAsia="MS Mincho"/>
          <w:lang w:val="tr-TR"/>
        </w:rPr>
        <w:t>(</w:t>
      </w:r>
      <w:r w:rsidRPr="004D66B7">
        <w:rPr>
          <w:lang w:val="tr-TR"/>
        </w:rPr>
        <w:t>*</w:t>
      </w:r>
      <w:r w:rsidRPr="00AA02A5">
        <w:rPr>
          <w:rFonts w:eastAsia="MS Mincho"/>
          <w:lang w:val="tr-TR"/>
        </w:rPr>
        <w:t>key words</w:t>
      </w:r>
      <w:r>
        <w:rPr>
          <w:rFonts w:eastAsia="MS Mincho"/>
          <w:lang w:val="tr-TR"/>
        </w:rPr>
        <w:t>)</w:t>
      </w:r>
    </w:p>
    <w:p w14:paraId="54286F98" w14:textId="77777777" w:rsidR="002C76F3" w:rsidRPr="00035D0F" w:rsidRDefault="002C76F3" w:rsidP="002C76F3">
      <w:pPr>
        <w:pStyle w:val="Abstract"/>
        <w:spacing w:after="6pt"/>
        <w:rPr>
          <w:rFonts w:eastAsia="MS Mincho"/>
          <w:lang w:val="tr-TR"/>
        </w:rPr>
      </w:pPr>
      <w:proofErr w:type="spellStart"/>
      <w:r w:rsidRPr="00035D0F">
        <w:rPr>
          <w:rFonts w:eastAsia="MS Mincho"/>
          <w:i/>
          <w:iCs/>
          <w:lang w:val="tr-TR"/>
        </w:rPr>
        <w:t>Abstract</w:t>
      </w:r>
      <w:proofErr w:type="spellEnd"/>
      <w:r w:rsidRPr="00035D0F">
        <w:rPr>
          <w:rFonts w:eastAsia="MS Mincho"/>
          <w:lang w:val="tr-TR"/>
        </w:rPr>
        <w:t>—</w:t>
      </w:r>
      <w:proofErr w:type="spellStart"/>
      <w:r w:rsidRPr="00035D0F">
        <w:rPr>
          <w:lang w:val="tr-TR"/>
        </w:rPr>
        <w:t>This</w:t>
      </w:r>
      <w:proofErr w:type="spellEnd"/>
      <w:r w:rsidRPr="00035D0F">
        <w:rPr>
          <w:lang w:val="tr-TR"/>
        </w:rPr>
        <w:t xml:space="preserve"> </w:t>
      </w:r>
      <w:proofErr w:type="spellStart"/>
      <w:r w:rsidRPr="00035D0F">
        <w:rPr>
          <w:lang w:val="tr-TR"/>
        </w:rPr>
        <w:t>electronic</w:t>
      </w:r>
      <w:proofErr w:type="spellEnd"/>
      <w:r w:rsidRPr="00035D0F">
        <w:rPr>
          <w:lang w:val="tr-TR"/>
        </w:rPr>
        <w:t xml:space="preserve"> </w:t>
      </w:r>
      <w:proofErr w:type="spellStart"/>
      <w:r w:rsidRPr="00035D0F">
        <w:rPr>
          <w:lang w:val="tr-TR"/>
        </w:rPr>
        <w:t>document</w:t>
      </w:r>
      <w:proofErr w:type="spellEnd"/>
      <w:r w:rsidRPr="00035D0F">
        <w:rPr>
          <w:lang w:val="tr-TR"/>
        </w:rPr>
        <w:t xml:space="preserve"> is a “</w:t>
      </w:r>
      <w:proofErr w:type="spellStart"/>
      <w:r w:rsidRPr="00035D0F">
        <w:rPr>
          <w:lang w:val="tr-TR"/>
        </w:rPr>
        <w:t>live</w:t>
      </w:r>
      <w:proofErr w:type="spellEnd"/>
      <w:r w:rsidRPr="00035D0F">
        <w:rPr>
          <w:lang w:val="tr-TR"/>
        </w:rPr>
        <w:t xml:space="preserve">” </w:t>
      </w:r>
      <w:proofErr w:type="spellStart"/>
      <w:r w:rsidRPr="00035D0F">
        <w:rPr>
          <w:lang w:val="tr-TR"/>
        </w:rPr>
        <w:t>template</w:t>
      </w:r>
      <w:proofErr w:type="spellEnd"/>
      <w:r w:rsidRPr="00035D0F">
        <w:rPr>
          <w:lang w:val="tr-TR"/>
        </w:rPr>
        <w:t xml:space="preserve"> </w:t>
      </w:r>
      <w:proofErr w:type="spellStart"/>
      <w:r w:rsidRPr="00035D0F">
        <w:rPr>
          <w:lang w:val="tr-TR"/>
        </w:rPr>
        <w:t>and</w:t>
      </w:r>
      <w:proofErr w:type="spellEnd"/>
      <w:r w:rsidRPr="00035D0F">
        <w:rPr>
          <w:lang w:val="tr-TR"/>
        </w:rPr>
        <w:t xml:space="preserve"> </w:t>
      </w:r>
      <w:proofErr w:type="spellStart"/>
      <w:r w:rsidRPr="00035D0F">
        <w:rPr>
          <w:lang w:val="tr-TR"/>
        </w:rPr>
        <w:t>already</w:t>
      </w:r>
      <w:proofErr w:type="spellEnd"/>
      <w:r w:rsidRPr="00035D0F">
        <w:rPr>
          <w:lang w:val="tr-TR"/>
        </w:rPr>
        <w:t xml:space="preserve"> </w:t>
      </w:r>
      <w:proofErr w:type="spellStart"/>
      <w:r w:rsidRPr="00035D0F">
        <w:rPr>
          <w:lang w:val="tr-TR"/>
        </w:rPr>
        <w:t>defines</w:t>
      </w:r>
      <w:proofErr w:type="spellEnd"/>
      <w:r w:rsidRPr="00035D0F">
        <w:rPr>
          <w:lang w:val="tr-TR"/>
        </w:rPr>
        <w:t xml:space="preserve"> </w:t>
      </w:r>
      <w:proofErr w:type="spellStart"/>
      <w:r w:rsidRPr="00035D0F">
        <w:rPr>
          <w:lang w:val="tr-TR"/>
        </w:rPr>
        <w:t>the</w:t>
      </w:r>
      <w:proofErr w:type="spellEnd"/>
      <w:r w:rsidRPr="00035D0F">
        <w:rPr>
          <w:lang w:val="tr-TR"/>
        </w:rPr>
        <w:t xml:space="preserve"> </w:t>
      </w:r>
      <w:proofErr w:type="spellStart"/>
      <w:r w:rsidRPr="00035D0F">
        <w:rPr>
          <w:lang w:val="tr-TR"/>
        </w:rPr>
        <w:t>components</w:t>
      </w:r>
      <w:proofErr w:type="spellEnd"/>
      <w:r w:rsidRPr="00035D0F">
        <w:rPr>
          <w:lang w:val="tr-TR"/>
        </w:rPr>
        <w:t xml:space="preserve"> of </w:t>
      </w:r>
      <w:proofErr w:type="spellStart"/>
      <w:r w:rsidRPr="00035D0F">
        <w:rPr>
          <w:lang w:val="tr-TR"/>
        </w:rPr>
        <w:t>your</w:t>
      </w:r>
      <w:proofErr w:type="spellEnd"/>
      <w:r w:rsidRPr="00035D0F">
        <w:rPr>
          <w:lang w:val="tr-TR"/>
        </w:rPr>
        <w:t xml:space="preserve"> </w:t>
      </w:r>
      <w:proofErr w:type="spellStart"/>
      <w:r w:rsidRPr="00035D0F">
        <w:rPr>
          <w:lang w:val="tr-TR"/>
        </w:rPr>
        <w:t>paper</w:t>
      </w:r>
      <w:proofErr w:type="spellEnd"/>
      <w:r w:rsidRPr="00035D0F">
        <w:rPr>
          <w:lang w:val="tr-TR"/>
        </w:rPr>
        <w:t xml:space="preserve"> [</w:t>
      </w:r>
      <w:proofErr w:type="spellStart"/>
      <w:r w:rsidRPr="00035D0F">
        <w:rPr>
          <w:lang w:val="tr-TR"/>
        </w:rPr>
        <w:t>title</w:t>
      </w:r>
      <w:proofErr w:type="spellEnd"/>
      <w:r w:rsidRPr="00035D0F">
        <w:rPr>
          <w:lang w:val="tr-TR"/>
        </w:rPr>
        <w:t xml:space="preserve">, </w:t>
      </w:r>
      <w:proofErr w:type="spellStart"/>
      <w:r w:rsidRPr="00035D0F">
        <w:rPr>
          <w:lang w:val="tr-TR"/>
        </w:rPr>
        <w:t>text</w:t>
      </w:r>
      <w:proofErr w:type="spellEnd"/>
      <w:r w:rsidRPr="00035D0F">
        <w:rPr>
          <w:lang w:val="tr-TR"/>
        </w:rPr>
        <w:t xml:space="preserve">, </w:t>
      </w:r>
      <w:proofErr w:type="spellStart"/>
      <w:r w:rsidRPr="00035D0F">
        <w:rPr>
          <w:lang w:val="tr-TR"/>
        </w:rPr>
        <w:t>heads</w:t>
      </w:r>
      <w:proofErr w:type="spellEnd"/>
      <w:r w:rsidRPr="00035D0F">
        <w:rPr>
          <w:lang w:val="tr-TR"/>
        </w:rPr>
        <w:t xml:space="preserve">, </w:t>
      </w:r>
      <w:proofErr w:type="spellStart"/>
      <w:r w:rsidRPr="00035D0F">
        <w:rPr>
          <w:lang w:val="tr-TR"/>
        </w:rPr>
        <w:t>etc</w:t>
      </w:r>
      <w:proofErr w:type="spellEnd"/>
      <w:r w:rsidRPr="00035D0F">
        <w:rPr>
          <w:lang w:val="tr-TR"/>
        </w:rPr>
        <w:t xml:space="preserve">.] in </w:t>
      </w:r>
      <w:proofErr w:type="spellStart"/>
      <w:r w:rsidRPr="00035D0F">
        <w:rPr>
          <w:lang w:val="tr-TR"/>
        </w:rPr>
        <w:t>its</w:t>
      </w:r>
      <w:proofErr w:type="spellEnd"/>
      <w:r w:rsidRPr="00035D0F">
        <w:rPr>
          <w:lang w:val="tr-TR"/>
        </w:rPr>
        <w:t xml:space="preserve"> </w:t>
      </w:r>
      <w:proofErr w:type="spellStart"/>
      <w:r w:rsidRPr="00035D0F">
        <w:rPr>
          <w:lang w:val="tr-TR"/>
        </w:rPr>
        <w:t>style</w:t>
      </w:r>
      <w:proofErr w:type="spellEnd"/>
      <w:r w:rsidRPr="00035D0F">
        <w:rPr>
          <w:lang w:val="tr-TR"/>
        </w:rPr>
        <w:t xml:space="preserve"> </w:t>
      </w:r>
      <w:proofErr w:type="spellStart"/>
      <w:r w:rsidRPr="00035D0F">
        <w:rPr>
          <w:lang w:val="tr-TR"/>
        </w:rPr>
        <w:t>sheet</w:t>
      </w:r>
      <w:proofErr w:type="spellEnd"/>
      <w:r w:rsidRPr="00035D0F">
        <w:rPr>
          <w:lang w:val="tr-TR"/>
        </w:rPr>
        <w:t xml:space="preserve">.  </w:t>
      </w:r>
      <w:r w:rsidRPr="00035D0F">
        <w:rPr>
          <w:i/>
          <w:color w:val="FF0000"/>
          <w:lang w:val="tr-TR"/>
        </w:rPr>
        <w:t xml:space="preserve">*CRITICAL:  Do Not </w:t>
      </w:r>
      <w:proofErr w:type="spellStart"/>
      <w:r w:rsidRPr="00035D0F">
        <w:rPr>
          <w:i/>
          <w:color w:val="FF0000"/>
          <w:lang w:val="tr-TR"/>
        </w:rPr>
        <w:t>Use</w:t>
      </w:r>
      <w:proofErr w:type="spellEnd"/>
      <w:r w:rsidRPr="00035D0F">
        <w:rPr>
          <w:i/>
          <w:color w:val="FF0000"/>
          <w:lang w:val="tr-TR"/>
        </w:rPr>
        <w:t xml:space="preserve"> </w:t>
      </w:r>
      <w:proofErr w:type="spellStart"/>
      <w:r w:rsidRPr="00035D0F">
        <w:rPr>
          <w:i/>
          <w:color w:val="FF0000"/>
          <w:lang w:val="tr-TR"/>
        </w:rPr>
        <w:t>Symbols</w:t>
      </w:r>
      <w:proofErr w:type="spellEnd"/>
      <w:r w:rsidRPr="00035D0F">
        <w:rPr>
          <w:i/>
          <w:color w:val="FF0000"/>
          <w:lang w:val="tr-TR"/>
        </w:rPr>
        <w:t xml:space="preserve">, Special </w:t>
      </w:r>
      <w:proofErr w:type="spellStart"/>
      <w:r w:rsidRPr="00035D0F">
        <w:rPr>
          <w:i/>
          <w:color w:val="FF0000"/>
          <w:lang w:val="tr-TR"/>
        </w:rPr>
        <w:t>Characters</w:t>
      </w:r>
      <w:proofErr w:type="spellEnd"/>
      <w:r w:rsidRPr="00035D0F">
        <w:rPr>
          <w:i/>
          <w:color w:val="FF0000"/>
          <w:lang w:val="tr-TR"/>
        </w:rPr>
        <w:t xml:space="preserve">, </w:t>
      </w:r>
      <w:proofErr w:type="spellStart"/>
      <w:r w:rsidRPr="00035D0F">
        <w:rPr>
          <w:i/>
          <w:color w:val="FF0000"/>
          <w:lang w:val="tr-TR"/>
        </w:rPr>
        <w:t>or</w:t>
      </w:r>
      <w:proofErr w:type="spellEnd"/>
      <w:r w:rsidRPr="00035D0F">
        <w:rPr>
          <w:i/>
          <w:color w:val="FF0000"/>
          <w:lang w:val="tr-TR"/>
        </w:rPr>
        <w:t xml:space="preserve"> Math in </w:t>
      </w:r>
      <w:proofErr w:type="spellStart"/>
      <w:r w:rsidRPr="00035D0F">
        <w:rPr>
          <w:i/>
          <w:color w:val="FF0000"/>
          <w:lang w:val="tr-TR"/>
        </w:rPr>
        <w:t>Paper</w:t>
      </w:r>
      <w:proofErr w:type="spellEnd"/>
      <w:r w:rsidRPr="00035D0F">
        <w:rPr>
          <w:i/>
          <w:color w:val="FF0000"/>
          <w:lang w:val="tr-TR"/>
        </w:rPr>
        <w:t xml:space="preserve"> </w:t>
      </w:r>
      <w:proofErr w:type="spellStart"/>
      <w:r w:rsidRPr="00035D0F">
        <w:rPr>
          <w:i/>
          <w:color w:val="FF0000"/>
          <w:lang w:val="tr-TR"/>
        </w:rPr>
        <w:t>Title</w:t>
      </w:r>
      <w:proofErr w:type="spellEnd"/>
      <w:r w:rsidRPr="00035D0F">
        <w:rPr>
          <w:i/>
          <w:color w:val="FF0000"/>
          <w:lang w:val="tr-TR"/>
        </w:rPr>
        <w:t xml:space="preserve"> </w:t>
      </w:r>
      <w:proofErr w:type="spellStart"/>
      <w:r w:rsidRPr="00035D0F">
        <w:rPr>
          <w:i/>
          <w:color w:val="FF0000"/>
          <w:lang w:val="tr-TR"/>
        </w:rPr>
        <w:t>or</w:t>
      </w:r>
      <w:proofErr w:type="spellEnd"/>
      <w:r w:rsidRPr="00035D0F">
        <w:rPr>
          <w:i/>
          <w:color w:val="FF0000"/>
          <w:lang w:val="tr-TR"/>
        </w:rPr>
        <w:t xml:space="preserve"> </w:t>
      </w:r>
      <w:proofErr w:type="spellStart"/>
      <w:r w:rsidRPr="00035D0F">
        <w:rPr>
          <w:i/>
          <w:color w:val="FF0000"/>
          <w:lang w:val="tr-TR"/>
        </w:rPr>
        <w:t>Abstract</w:t>
      </w:r>
      <w:proofErr w:type="spellEnd"/>
      <w:r>
        <w:rPr>
          <w:i/>
          <w:color w:val="FF0000"/>
          <w:lang w:val="tr-TR"/>
        </w:rPr>
        <w:t xml:space="preserve">, </w:t>
      </w:r>
      <w:proofErr w:type="spellStart"/>
      <w:r>
        <w:rPr>
          <w:i/>
          <w:color w:val="FF0000"/>
          <w:lang w:val="tr-TR"/>
        </w:rPr>
        <w:t>and</w:t>
      </w:r>
      <w:proofErr w:type="spellEnd"/>
      <w:r>
        <w:rPr>
          <w:i/>
          <w:color w:val="FF0000"/>
          <w:lang w:val="tr-TR"/>
        </w:rPr>
        <w:t xml:space="preserve"> do not </w:t>
      </w:r>
      <w:proofErr w:type="spellStart"/>
      <w:r>
        <w:rPr>
          <w:i/>
          <w:color w:val="FF0000"/>
          <w:lang w:val="tr-TR"/>
        </w:rPr>
        <w:t>cite</w:t>
      </w:r>
      <w:proofErr w:type="spellEnd"/>
      <w:r>
        <w:rPr>
          <w:i/>
          <w:color w:val="FF0000"/>
          <w:lang w:val="tr-TR"/>
        </w:rPr>
        <w:t xml:space="preserve"> </w:t>
      </w:r>
      <w:proofErr w:type="spellStart"/>
      <w:r>
        <w:rPr>
          <w:i/>
          <w:color w:val="FF0000"/>
          <w:lang w:val="tr-TR"/>
        </w:rPr>
        <w:t>other</w:t>
      </w:r>
      <w:proofErr w:type="spellEnd"/>
      <w:r>
        <w:rPr>
          <w:i/>
          <w:color w:val="FF0000"/>
          <w:lang w:val="tr-TR"/>
        </w:rPr>
        <w:t xml:space="preserve"> </w:t>
      </w:r>
      <w:proofErr w:type="spellStart"/>
      <w:r>
        <w:rPr>
          <w:i/>
          <w:color w:val="FF0000"/>
          <w:lang w:val="tr-TR"/>
        </w:rPr>
        <w:t>papers</w:t>
      </w:r>
      <w:proofErr w:type="spellEnd"/>
      <w:r>
        <w:rPr>
          <w:i/>
          <w:color w:val="FF0000"/>
          <w:lang w:val="tr-TR"/>
        </w:rPr>
        <w:t xml:space="preserve"> in </w:t>
      </w:r>
      <w:proofErr w:type="spellStart"/>
      <w:r>
        <w:rPr>
          <w:i/>
          <w:color w:val="FF0000"/>
          <w:lang w:val="tr-TR"/>
        </w:rPr>
        <w:t>the</w:t>
      </w:r>
      <w:proofErr w:type="spellEnd"/>
      <w:r>
        <w:rPr>
          <w:i/>
          <w:color w:val="FF0000"/>
          <w:lang w:val="tr-TR"/>
        </w:rPr>
        <w:t xml:space="preserve"> </w:t>
      </w:r>
      <w:proofErr w:type="spellStart"/>
      <w:r>
        <w:rPr>
          <w:i/>
          <w:color w:val="FF0000"/>
          <w:lang w:val="tr-TR"/>
        </w:rPr>
        <w:t>abstract</w:t>
      </w:r>
      <w:proofErr w:type="spellEnd"/>
      <w:r w:rsidRPr="00035D0F">
        <w:rPr>
          <w:rFonts w:eastAsia="MS Mincho"/>
          <w:color w:val="FF0000"/>
          <w:lang w:val="tr-TR"/>
        </w:rPr>
        <w:t>.</w:t>
      </w:r>
    </w:p>
    <w:p w14:paraId="2CD754A2" w14:textId="7A23178F" w:rsidR="002C76F3" w:rsidRPr="00035D0F" w:rsidRDefault="002C76F3" w:rsidP="002C76F3">
      <w:pPr>
        <w:pStyle w:val="keywords0"/>
        <w:rPr>
          <w:rFonts w:eastAsia="MS Mincho"/>
          <w:lang w:val="tr-TR"/>
        </w:rPr>
      </w:pPr>
      <w:r w:rsidRPr="00035D0F">
        <w:rPr>
          <w:rFonts w:eastAsia="MS Mincho"/>
          <w:lang w:val="tr-TR"/>
        </w:rPr>
        <w:t xml:space="preserve">Keywords — component; </w:t>
      </w:r>
      <w:r w:rsidRPr="00AC6D54">
        <w:rPr>
          <w:rFonts w:eastAsia="MS Mincho"/>
        </w:rPr>
        <w:t>formatting</w:t>
      </w:r>
      <w:r w:rsidRPr="00035D0F">
        <w:rPr>
          <w:rFonts w:eastAsia="MS Mincho"/>
          <w:lang w:val="tr-TR"/>
        </w:rPr>
        <w:t>; style; styling; key words.</w:t>
      </w:r>
    </w:p>
    <w:p w14:paraId="1A521F3C" w14:textId="3B8FF16E" w:rsidR="009303D9" w:rsidRPr="00D632BE" w:rsidRDefault="002C76F3" w:rsidP="006B6B66">
      <w:pPr>
        <w:pStyle w:val="Heading1"/>
      </w:pPr>
      <w:r>
        <w:t>GİRİŞ</w:t>
      </w:r>
      <w:r w:rsidR="009303D9" w:rsidRPr="00D632BE">
        <w:t xml:space="preserve"> (</w:t>
      </w:r>
      <w:r w:rsidR="005B0344" w:rsidRPr="00EA506F">
        <w:rPr>
          <w:rFonts w:eastAsia="MS Mincho"/>
          <w:i/>
        </w:rPr>
        <w:t>Heading 1</w:t>
      </w:r>
      <w:r w:rsidR="009303D9" w:rsidRPr="00D632BE">
        <w:t>)</w:t>
      </w:r>
    </w:p>
    <w:p w14:paraId="016D2F04" w14:textId="716F8FAF" w:rsidR="00442AE7" w:rsidRPr="00035D0F" w:rsidRDefault="00442AE7" w:rsidP="00442AE7">
      <w:pPr>
        <w:pStyle w:val="BodyText"/>
        <w:rPr>
          <w:lang w:val="tr-TR"/>
        </w:rPr>
      </w:pPr>
      <w:r w:rsidRPr="00035D0F">
        <w:rPr>
          <w:lang w:val="tr-TR"/>
        </w:rPr>
        <w:t>Bu taslak, MS-2010 ile hazırlanmış ve MS-20</w:t>
      </w:r>
      <w:r>
        <w:rPr>
          <w:lang w:val="tr-TR"/>
        </w:rPr>
        <w:t>03</w:t>
      </w:r>
      <w:r w:rsidRPr="00035D0F">
        <w:rPr>
          <w:lang w:val="tr-TR"/>
        </w:rPr>
        <w:t xml:space="preserve"> dosyası olarak kayıt edilmiştir. Kenar boşlukları, sütun genişlikleri, satır aralıkları ve stiller taslağın içine gömülüdür. </w:t>
      </w:r>
    </w:p>
    <w:p w14:paraId="1DBEB7CF" w14:textId="5A6FC08C" w:rsidR="00442AE7" w:rsidRPr="00442AE7" w:rsidRDefault="00442AE7" w:rsidP="00442AE7">
      <w:pPr>
        <w:pStyle w:val="Heading1"/>
      </w:pPr>
      <w:r>
        <w:t>Kullanım</w:t>
      </w:r>
    </w:p>
    <w:p w14:paraId="3C8B3FFF" w14:textId="207A5828" w:rsidR="009303D9" w:rsidRDefault="002C76F3" w:rsidP="00ED0149">
      <w:pPr>
        <w:pStyle w:val="Heading2"/>
      </w:pPr>
      <w:r>
        <w:t>Taslak Seçmek</w:t>
      </w:r>
      <w:r w:rsidR="009303D9">
        <w:t xml:space="preserve"> (Heading 2)</w:t>
      </w:r>
    </w:p>
    <w:p w14:paraId="7A07892E" w14:textId="77777777" w:rsidR="002C76F3" w:rsidRPr="00035D0F" w:rsidRDefault="002C76F3" w:rsidP="002C76F3">
      <w:pPr>
        <w:pStyle w:val="BodyText"/>
        <w:rPr>
          <w:lang w:val="tr-TR"/>
        </w:rPr>
      </w:pPr>
      <w:r w:rsidRPr="00035D0F">
        <w:rPr>
          <w:lang w:val="tr-TR"/>
        </w:rPr>
        <w:t>Doğru taslağı (bu taslağı) kullandığınızdan emin olunuz.</w:t>
      </w:r>
    </w:p>
    <w:p w14:paraId="66739D0E" w14:textId="116BB3BB" w:rsidR="009303D9" w:rsidRPr="005B520E" w:rsidRDefault="002C76F3" w:rsidP="00ED0149">
      <w:pPr>
        <w:pStyle w:val="Heading2"/>
      </w:pPr>
      <w:r>
        <w:t>Taslağın Formatına bağlı kalmak</w:t>
      </w:r>
    </w:p>
    <w:p w14:paraId="76E31CDC" w14:textId="77777777" w:rsidR="002C76F3" w:rsidRPr="00035D0F" w:rsidRDefault="002C76F3" w:rsidP="002C76F3">
      <w:pPr>
        <w:pStyle w:val="BodyText"/>
        <w:rPr>
          <w:lang w:val="tr-TR"/>
        </w:rPr>
      </w:pPr>
      <w:r w:rsidRPr="00035D0F">
        <w:rPr>
          <w:lang w:val="tr-TR"/>
        </w:rPr>
        <w:t xml:space="preserve">Taslağın formatını değiştirmeyiniz. </w:t>
      </w:r>
    </w:p>
    <w:p w14:paraId="17F150FC" w14:textId="2800F461" w:rsidR="009303D9" w:rsidRDefault="002C76F3" w:rsidP="006B6B66">
      <w:pPr>
        <w:pStyle w:val="Heading1"/>
      </w:pPr>
      <w:r>
        <w:t>Sayfa Düzeni ve Biçimi</w:t>
      </w:r>
    </w:p>
    <w:p w14:paraId="301CD3C4" w14:textId="68CEF57E" w:rsidR="002C76F3" w:rsidRDefault="002C76F3" w:rsidP="00E7596C">
      <w:pPr>
        <w:pStyle w:val="BodyText"/>
        <w:rPr>
          <w:lang w:val="tr-TR"/>
        </w:rPr>
      </w:pPr>
      <w:r w:rsidRPr="00035D0F">
        <w:rPr>
          <w:lang w:val="tr-TR"/>
        </w:rPr>
        <w:t>Düzenlemeye başlamadan önce tüm çalışmanızı ayrı bir dosya olarak kayıt etmeniz tavsiye edilir. Ayrıca düzenleme sonuçlanıncaya kadar grafik ve şekilleri düz yazıdan ayrı tutmanız faydalı olacaktır. Çalışmanın herhangi bir noktasında sayfa numaralandırması yapılmamalıdır. Taslak içerisinde baş</w:t>
      </w:r>
      <w:r>
        <w:rPr>
          <w:lang w:val="tr-TR"/>
        </w:rPr>
        <w:t xml:space="preserve">lıklar numaralandırılacağından, </w:t>
      </w:r>
      <w:r w:rsidRPr="00035D0F">
        <w:rPr>
          <w:lang w:val="tr-TR"/>
        </w:rPr>
        <w:t>ayrıca sizin numaralandırmanıza gerek yoktur. Sayfa düzenlenirken aşağıdaki kurallara uyul</w:t>
      </w:r>
      <w:r>
        <w:rPr>
          <w:lang w:val="tr-TR"/>
        </w:rPr>
        <w:t xml:space="preserve">malıdır. Hazır bir taslak </w:t>
      </w:r>
      <w:r w:rsidRPr="00035D0F">
        <w:rPr>
          <w:lang w:val="tr-TR"/>
        </w:rPr>
        <w:t>kullanmanız veya ayrıntıların kontrolü için örnek bir dosya takip etmeniz, bu gereklilikleri yerine getirmeniz açısından önerilir</w:t>
      </w:r>
      <w:r>
        <w:rPr>
          <w:lang w:val="tr-TR"/>
        </w:rPr>
        <w:t>.</w:t>
      </w:r>
    </w:p>
    <w:p w14:paraId="47BAEACF" w14:textId="77777777" w:rsidR="002C76F3" w:rsidRPr="00035D0F" w:rsidRDefault="002C76F3" w:rsidP="002C76F3">
      <w:pPr>
        <w:pStyle w:val="BodyText"/>
        <w:rPr>
          <w:lang w:val="tr-TR"/>
        </w:rPr>
      </w:pPr>
      <w:r>
        <w:rPr>
          <w:lang w:val="tr-TR"/>
        </w:rPr>
        <w:t>İlgili bölümlerde kullanılması gereken stiller parantez içerisinde eğik yazı ile belirtilmiştir, ”(</w:t>
      </w:r>
      <w:r w:rsidRPr="00AA02A5">
        <w:rPr>
          <w:i/>
          <w:lang w:val="tr-TR"/>
        </w:rPr>
        <w:t>*kullanılacak stil</w:t>
      </w:r>
      <w:r>
        <w:rPr>
          <w:lang w:val="tr-TR"/>
        </w:rPr>
        <w:t>)” şeklinde. Bu ifadeler sadece bilgilendirme amaçlıdır, metnin son halinde bulunmamalıdır.</w:t>
      </w:r>
    </w:p>
    <w:p w14:paraId="22217789" w14:textId="35FEE9F5" w:rsidR="009303D9" w:rsidRDefault="002C76F3" w:rsidP="00ED0149">
      <w:pPr>
        <w:pStyle w:val="Heading2"/>
      </w:pPr>
      <w:r>
        <w:t>Kısaltmalar</w:t>
      </w:r>
    </w:p>
    <w:p w14:paraId="6885D4E5" w14:textId="77777777" w:rsidR="002C76F3" w:rsidRPr="00035D0F" w:rsidRDefault="002C76F3" w:rsidP="002C76F3">
      <w:pPr>
        <w:pStyle w:val="BodyText"/>
        <w:rPr>
          <w:lang w:val="tr-TR"/>
        </w:rPr>
      </w:pPr>
      <w:r w:rsidRPr="00035D0F">
        <w:rPr>
          <w:lang w:val="tr-TR"/>
        </w:rPr>
        <w:t>Kısaltmaları yazı içinde ilk defa kullanıldıklarında tanımlayınız. Başlıklarda kısaltma kullanmayınız.</w:t>
      </w:r>
      <w:r>
        <w:rPr>
          <w:lang w:val="tr-TR"/>
        </w:rPr>
        <w:t xml:space="preserve"> IEEE, SI, </w:t>
      </w:r>
      <w:r>
        <w:rPr>
          <w:lang w:val="tr-TR"/>
        </w:rPr>
        <w:t xml:space="preserve">CGS </w:t>
      </w:r>
      <w:proofErr w:type="spellStart"/>
      <w:r w:rsidRPr="00035D0F">
        <w:rPr>
          <w:lang w:val="tr-TR"/>
        </w:rPr>
        <w:t>v.b</w:t>
      </w:r>
      <w:proofErr w:type="spellEnd"/>
      <w:r w:rsidRPr="00035D0F">
        <w:rPr>
          <w:lang w:val="tr-TR"/>
        </w:rPr>
        <w:t>. gibi çok bilinmiş kısaltmaları tanımlamanıza gerek yoktur.</w:t>
      </w:r>
    </w:p>
    <w:p w14:paraId="31C0E164" w14:textId="13E919E8" w:rsidR="009303D9" w:rsidRDefault="002C76F3" w:rsidP="00ED0149">
      <w:pPr>
        <w:pStyle w:val="Heading2"/>
      </w:pPr>
      <w:r>
        <w:t>Birimler</w:t>
      </w:r>
    </w:p>
    <w:p w14:paraId="20118C00" w14:textId="77777777" w:rsidR="002C76F3" w:rsidRPr="00035D0F" w:rsidRDefault="002C76F3" w:rsidP="002C76F3">
      <w:pPr>
        <w:pStyle w:val="bulletlist"/>
        <w:rPr>
          <w:lang w:val="tr-TR"/>
        </w:rPr>
      </w:pPr>
      <w:r w:rsidRPr="00035D0F">
        <w:rPr>
          <w:lang w:val="tr-TR"/>
        </w:rPr>
        <w:t>SI veya CGS ölçüm birimlerini kullanınız. (SI ölçüm birimi tavsiye edilir)</w:t>
      </w:r>
    </w:p>
    <w:p w14:paraId="5C349E9C" w14:textId="77777777" w:rsidR="002C76F3" w:rsidRPr="00035D0F" w:rsidRDefault="002C76F3" w:rsidP="002C76F3">
      <w:pPr>
        <w:pStyle w:val="bulletlist"/>
        <w:rPr>
          <w:lang w:val="tr-TR"/>
        </w:rPr>
      </w:pPr>
      <w:r w:rsidRPr="00035D0F">
        <w:rPr>
          <w:lang w:val="tr-TR"/>
        </w:rPr>
        <w:t>Yazı içinde farklı ölçüm birimleri kullanmayınız. İngiliz ölçüm birimlerini birinci birim olarak kullanmaktan kaçınınız. Ancak çok gerekli ise parantez içerisinde ikinci birim olarak gösteriniz.</w:t>
      </w:r>
    </w:p>
    <w:p w14:paraId="69B5B2DE" w14:textId="77777777" w:rsidR="002C76F3" w:rsidRPr="00035D0F" w:rsidRDefault="002C76F3" w:rsidP="002C76F3">
      <w:pPr>
        <w:pStyle w:val="bulletlist"/>
        <w:rPr>
          <w:lang w:val="tr-TR"/>
        </w:rPr>
      </w:pPr>
      <w:r w:rsidRPr="00035D0F">
        <w:rPr>
          <w:lang w:val="tr-TR"/>
        </w:rPr>
        <w:t>Ölçüm birimlerini yazarken tutarlılık sağlayınız: örneğin “</w:t>
      </w:r>
      <w:proofErr w:type="spellStart"/>
      <w:r w:rsidRPr="00035D0F">
        <w:rPr>
          <w:lang w:val="tr-TR"/>
        </w:rPr>
        <w:t>Wb</w:t>
      </w:r>
      <w:proofErr w:type="spellEnd"/>
      <w:r w:rsidRPr="00035D0F">
        <w:rPr>
          <w:lang w:val="tr-TR"/>
        </w:rPr>
        <w:t>/m</w:t>
      </w:r>
      <w:r w:rsidRPr="00035D0F">
        <w:rPr>
          <w:vertAlign w:val="superscript"/>
          <w:lang w:val="tr-TR"/>
        </w:rPr>
        <w:t>2</w:t>
      </w:r>
      <w:r w:rsidRPr="00035D0F">
        <w:rPr>
          <w:lang w:val="tr-TR"/>
        </w:rPr>
        <w:t>” veya “</w:t>
      </w:r>
      <w:r w:rsidRPr="004D66B7">
        <w:rPr>
          <w:lang w:val="tr-TR"/>
        </w:rPr>
        <w:t>metrekare ba</w:t>
      </w:r>
      <w:r>
        <w:rPr>
          <w:lang w:val="tr-TR"/>
        </w:rPr>
        <w:t>ş</w:t>
      </w:r>
      <w:r w:rsidRPr="004D66B7">
        <w:rPr>
          <w:lang w:val="tr-TR"/>
        </w:rPr>
        <w:t xml:space="preserve">ına </w:t>
      </w:r>
      <w:proofErr w:type="spellStart"/>
      <w:r w:rsidRPr="004D66B7">
        <w:rPr>
          <w:lang w:val="tr-TR"/>
        </w:rPr>
        <w:t>Weber</w:t>
      </w:r>
      <w:proofErr w:type="spellEnd"/>
      <w:r w:rsidRPr="00035D0F">
        <w:rPr>
          <w:lang w:val="tr-TR"/>
        </w:rPr>
        <w:t>” kullanınız, “</w:t>
      </w:r>
      <w:proofErr w:type="spellStart"/>
      <w:r w:rsidRPr="00035D0F">
        <w:rPr>
          <w:lang w:val="tr-TR"/>
        </w:rPr>
        <w:t>webers</w:t>
      </w:r>
      <w:proofErr w:type="spellEnd"/>
      <w:r w:rsidRPr="00035D0F">
        <w:rPr>
          <w:lang w:val="tr-TR"/>
        </w:rPr>
        <w:t>/m</w:t>
      </w:r>
      <w:r w:rsidRPr="00035D0F">
        <w:rPr>
          <w:vertAlign w:val="superscript"/>
          <w:lang w:val="tr-TR"/>
        </w:rPr>
        <w:t>2</w:t>
      </w:r>
      <w:r w:rsidRPr="00035D0F">
        <w:rPr>
          <w:lang w:val="tr-TR"/>
        </w:rPr>
        <w:t>” kullanmayınız.</w:t>
      </w:r>
    </w:p>
    <w:p w14:paraId="7A9BD393" w14:textId="77777777" w:rsidR="002C76F3" w:rsidRPr="00035D0F" w:rsidRDefault="002C76F3" w:rsidP="002C76F3">
      <w:pPr>
        <w:pStyle w:val="bulletlist"/>
        <w:rPr>
          <w:lang w:val="tr-TR"/>
        </w:rPr>
      </w:pPr>
      <w:r w:rsidRPr="00035D0F">
        <w:rPr>
          <w:lang w:val="tr-TR"/>
        </w:rPr>
        <w:t>Küsuratlı sayı kullanırken “.25” yerine “0.25” kullanınız.</w:t>
      </w:r>
    </w:p>
    <w:p w14:paraId="7E54C8D6" w14:textId="3326A07B" w:rsidR="009303D9" w:rsidRPr="005B520E" w:rsidRDefault="002C76F3" w:rsidP="00ED0149">
      <w:pPr>
        <w:pStyle w:val="Heading2"/>
      </w:pPr>
      <w:r>
        <w:t>Denklemler</w:t>
      </w:r>
    </w:p>
    <w:p w14:paraId="0AADA57F" w14:textId="77777777" w:rsidR="002C76F3" w:rsidRPr="00035D0F" w:rsidRDefault="002C76F3" w:rsidP="002C76F3">
      <w:pPr>
        <w:pStyle w:val="BodyText"/>
        <w:rPr>
          <w:lang w:val="tr-TR"/>
        </w:rPr>
      </w:pPr>
      <w:r w:rsidRPr="00035D0F">
        <w:rPr>
          <w:lang w:val="tr-TR"/>
        </w:rPr>
        <w:t>Denklemler taslaktaki formata istisnadır. “Times New Roman” veya “</w:t>
      </w:r>
      <w:proofErr w:type="spellStart"/>
      <w:r w:rsidRPr="00035D0F">
        <w:rPr>
          <w:lang w:val="tr-TR"/>
        </w:rPr>
        <w:t>Symbol</w:t>
      </w:r>
      <w:proofErr w:type="spellEnd"/>
      <w:r w:rsidRPr="00035D0F">
        <w:rPr>
          <w:lang w:val="tr-TR"/>
        </w:rPr>
        <w:t>” yazı tipini kullanınız. Çok seviyeli denklemleri resim olarak yazıya yerleştiriniz.</w:t>
      </w:r>
    </w:p>
    <w:p w14:paraId="42B2A38C" w14:textId="77777777" w:rsidR="002C76F3" w:rsidRPr="00035D0F" w:rsidRDefault="002C76F3" w:rsidP="002C76F3">
      <w:pPr>
        <w:pStyle w:val="BodyText"/>
        <w:rPr>
          <w:lang w:val="tr-TR"/>
        </w:rPr>
      </w:pPr>
      <w:r w:rsidRPr="00035D0F">
        <w:rPr>
          <w:lang w:val="tr-TR"/>
        </w:rPr>
        <w:t>Denklemler aşağıdaki örneğe benzemelidir,</w:t>
      </w:r>
      <w:r>
        <w:rPr>
          <w:lang w:val="tr-TR"/>
        </w:rPr>
        <w:t xml:space="preserve"> “*</w:t>
      </w:r>
      <w:proofErr w:type="spellStart"/>
      <w:r w:rsidRPr="005C3861">
        <w:rPr>
          <w:i/>
          <w:lang w:val="tr-TR"/>
        </w:rPr>
        <w:t>equation</w:t>
      </w:r>
      <w:proofErr w:type="spellEnd"/>
      <w:r>
        <w:rPr>
          <w:lang w:val="tr-TR"/>
        </w:rPr>
        <w:t>” stilini kullanınız.</w:t>
      </w:r>
    </w:p>
    <w:p w14:paraId="5A39045B" w14:textId="77777777" w:rsidR="002C76F3" w:rsidRDefault="002C76F3" w:rsidP="002C76F3">
      <w:pPr>
        <w:pStyle w:val="equation"/>
        <w:rPr>
          <w:lang w:val="tr-TR"/>
        </w:rPr>
      </w:pPr>
      <w:r w:rsidRPr="00035D0F">
        <w:rPr>
          <w:rFonts w:eastAsia="MS Mincho"/>
          <w:lang w:val="tr-TR"/>
        </w:rPr>
        <w:tab/>
      </w:r>
      <w:proofErr w:type="gramStart"/>
      <w:r w:rsidRPr="00035D0F">
        <w:rPr>
          <w:rFonts w:ascii="Times New Roman" w:hAnsi="Times New Roman" w:cs="Times New Roman"/>
          <w:i/>
          <w:lang w:val="tr-TR"/>
        </w:rPr>
        <w:t>a</w:t>
      </w:r>
      <w:proofErr w:type="gramEnd"/>
      <w:r w:rsidRPr="00035D0F">
        <w:rPr>
          <w:lang w:val="tr-TR"/>
        </w:rPr>
        <w:t></w:t>
      </w:r>
      <w:r w:rsidRPr="00035D0F">
        <w:rPr>
          <w:lang w:val="tr-TR"/>
        </w:rPr>
        <w:t></w:t>
      </w:r>
      <w:r w:rsidRPr="00035D0F">
        <w:rPr>
          <w:lang w:val="tr-TR"/>
        </w:rPr>
        <w:t></w:t>
      </w:r>
      <w:r w:rsidRPr="00035D0F">
        <w:rPr>
          <w:rFonts w:ascii="Times New Roman" w:hAnsi="Times New Roman" w:cs="Times New Roman"/>
          <w:i/>
          <w:lang w:val="tr-TR"/>
        </w:rPr>
        <w:t>b</w:t>
      </w:r>
      <w:r w:rsidRPr="00035D0F">
        <w:rPr>
          <w:lang w:val="tr-TR"/>
        </w:rPr>
        <w:t></w:t>
      </w:r>
      <w:r w:rsidRPr="00035D0F">
        <w:rPr>
          <w:lang w:val="tr-TR"/>
        </w:rPr>
        <w:t></w:t>
      </w:r>
      <w:r w:rsidRPr="00035D0F">
        <w:rPr>
          <w:lang w:val="tr-TR"/>
        </w:rPr>
        <w:t></w:t>
      </w:r>
      <w:r w:rsidRPr="00035D0F">
        <w:rPr>
          <w:lang w:val="tr-TR"/>
        </w:rPr>
        <w:t></w:t>
      </w:r>
      <w:r w:rsidRPr="00035D0F">
        <w:rPr>
          <w:lang w:val="tr-TR"/>
        </w:rPr>
        <w:t></w:t>
      </w:r>
      <w:r w:rsidRPr="00035D0F">
        <w:rPr>
          <w:lang w:val="tr-TR"/>
        </w:rPr>
        <w:tab/>
      </w:r>
      <w:r w:rsidRPr="00035D0F">
        <w:rPr>
          <w:lang w:val="tr-TR"/>
        </w:rPr>
        <w:t></w:t>
      </w:r>
      <w:r w:rsidRPr="00035D0F">
        <w:rPr>
          <w:lang w:val="tr-TR"/>
        </w:rPr>
        <w:t></w:t>
      </w:r>
      <w:r w:rsidRPr="00035D0F">
        <w:rPr>
          <w:lang w:val="tr-TR"/>
        </w:rPr>
        <w:t></w:t>
      </w:r>
    </w:p>
    <w:p w14:paraId="75446D9B" w14:textId="5911DBD0" w:rsidR="009303D9" w:rsidRDefault="002C76F3" w:rsidP="002C76F3">
      <w:pPr>
        <w:pStyle w:val="BodyText"/>
        <w:rPr>
          <w:lang w:val="tr-TR"/>
        </w:rPr>
      </w:pPr>
      <w:r w:rsidRPr="00035D0F">
        <w:rPr>
          <w:lang w:val="tr-TR"/>
        </w:rPr>
        <w:t>Denklem merkezde olmalıdır. Denklemdeki sembolleri tanımladığınızdan emin olunuz. Denklemden bahsederken “(1)” kullanınız. Cümle başında “Denklem (1)” kullanabilirsiniz.</w:t>
      </w:r>
    </w:p>
    <w:p w14:paraId="1D2AAEDB" w14:textId="77777777" w:rsidR="00233498" w:rsidRPr="002C76F3" w:rsidRDefault="00233498" w:rsidP="002C76F3">
      <w:pPr>
        <w:pStyle w:val="BodyText"/>
        <w:rPr>
          <w:lang w:val="tr-TR"/>
        </w:rPr>
      </w:pPr>
    </w:p>
    <w:p w14:paraId="5D2DD83B" w14:textId="5FA0649E" w:rsidR="009303D9" w:rsidRDefault="002C76F3" w:rsidP="006B6B66">
      <w:pPr>
        <w:pStyle w:val="Heading1"/>
      </w:pPr>
      <w:r>
        <w:t>Taslağı Kullanmak</w:t>
      </w:r>
    </w:p>
    <w:p w14:paraId="2740DFBC" w14:textId="77777777" w:rsidR="00233498" w:rsidRPr="00233498" w:rsidRDefault="00233498" w:rsidP="00233498"/>
    <w:p w14:paraId="14A4C208" w14:textId="77777777" w:rsidR="002C76F3" w:rsidRPr="00035D0F" w:rsidRDefault="002C76F3" w:rsidP="002C76F3">
      <w:pPr>
        <w:pStyle w:val="Heading2"/>
        <w:numPr>
          <w:ilvl w:val="0"/>
          <w:numId w:val="0"/>
        </w:numPr>
        <w:ind w:start="14.40pt" w:hanging="14.40pt"/>
        <w:rPr>
          <w:lang w:val="tr-TR"/>
        </w:rPr>
      </w:pPr>
      <w:r w:rsidRPr="00035D0F">
        <w:rPr>
          <w:lang w:val="tr-TR"/>
        </w:rPr>
        <w:t>Başlıklar</w:t>
      </w:r>
    </w:p>
    <w:p w14:paraId="0FB46BED" w14:textId="77777777" w:rsidR="002C76F3" w:rsidRPr="00035D0F" w:rsidRDefault="002C76F3" w:rsidP="002C76F3">
      <w:pPr>
        <w:pStyle w:val="BodyText"/>
        <w:rPr>
          <w:lang w:val="tr-TR"/>
        </w:rPr>
      </w:pPr>
      <w:r w:rsidRPr="00035D0F">
        <w:rPr>
          <w:lang w:val="tr-TR"/>
        </w:rPr>
        <w:t>Bölüm başlıkları için “</w:t>
      </w:r>
      <w:proofErr w:type="spellStart"/>
      <w:r w:rsidRPr="00035D0F">
        <w:rPr>
          <w:i/>
          <w:lang w:val="tr-TR"/>
        </w:rPr>
        <w:t>Başlik</w:t>
      </w:r>
      <w:proofErr w:type="spellEnd"/>
      <w:r w:rsidRPr="00035D0F">
        <w:rPr>
          <w:i/>
          <w:lang w:val="tr-TR"/>
        </w:rPr>
        <w:t xml:space="preserve"> </w:t>
      </w:r>
      <w:r>
        <w:rPr>
          <w:i/>
          <w:lang w:val="tr-TR"/>
        </w:rPr>
        <w:t>1</w:t>
      </w:r>
      <w:r w:rsidRPr="00035D0F">
        <w:rPr>
          <w:i/>
          <w:lang w:val="tr-TR"/>
        </w:rPr>
        <w:t xml:space="preserve"> (</w:t>
      </w:r>
      <w:proofErr w:type="spellStart"/>
      <w:r w:rsidRPr="00035D0F">
        <w:rPr>
          <w:i/>
          <w:lang w:val="tr-TR"/>
        </w:rPr>
        <w:t>Heading</w:t>
      </w:r>
      <w:proofErr w:type="spellEnd"/>
      <w:r w:rsidRPr="00035D0F">
        <w:rPr>
          <w:i/>
          <w:lang w:val="tr-TR"/>
        </w:rPr>
        <w:t xml:space="preserve"> </w:t>
      </w:r>
      <w:r>
        <w:rPr>
          <w:i/>
          <w:lang w:val="tr-TR"/>
        </w:rPr>
        <w:t>1</w:t>
      </w:r>
      <w:r w:rsidRPr="00035D0F">
        <w:rPr>
          <w:i/>
          <w:lang w:val="tr-TR"/>
        </w:rPr>
        <w:t>)</w:t>
      </w:r>
      <w:r w:rsidRPr="00035D0F">
        <w:rPr>
          <w:lang w:val="tr-TR"/>
        </w:rPr>
        <w:t>” kullanınız.  Şekiller için “</w:t>
      </w:r>
      <w:r w:rsidRPr="00AC6D54">
        <w:rPr>
          <w:i/>
          <w:lang w:val="tr-TR"/>
        </w:rPr>
        <w:t>Şekil Başlığı</w:t>
      </w:r>
      <w:r>
        <w:rPr>
          <w:lang w:val="tr-TR"/>
        </w:rPr>
        <w:t xml:space="preserve"> (</w:t>
      </w:r>
      <w:proofErr w:type="spellStart"/>
      <w:r w:rsidRPr="00AC6D54">
        <w:rPr>
          <w:i/>
          <w:lang w:val="tr-TR"/>
        </w:rPr>
        <w:t>figure</w:t>
      </w:r>
      <w:proofErr w:type="spellEnd"/>
      <w:r w:rsidRPr="00AC6D54">
        <w:rPr>
          <w:i/>
          <w:lang w:val="tr-TR"/>
        </w:rPr>
        <w:t xml:space="preserve"> </w:t>
      </w:r>
      <w:proofErr w:type="spellStart"/>
      <w:r w:rsidRPr="00AC6D54">
        <w:rPr>
          <w:i/>
          <w:lang w:val="tr-TR"/>
        </w:rPr>
        <w:t>caption</w:t>
      </w:r>
      <w:proofErr w:type="spellEnd"/>
      <w:r>
        <w:rPr>
          <w:lang w:val="tr-TR"/>
        </w:rPr>
        <w:t>)</w:t>
      </w:r>
      <w:r w:rsidRPr="00035D0F">
        <w:rPr>
          <w:lang w:val="tr-TR"/>
        </w:rPr>
        <w:t>”, tablolar içinse “</w:t>
      </w:r>
      <w:r w:rsidRPr="00AC6D54">
        <w:rPr>
          <w:i/>
          <w:lang w:val="tr-TR"/>
        </w:rPr>
        <w:t>Tablo Başlığı</w:t>
      </w:r>
      <w:r>
        <w:rPr>
          <w:lang w:val="tr-TR"/>
        </w:rPr>
        <w:t xml:space="preserve"> (</w:t>
      </w:r>
      <w:proofErr w:type="spellStart"/>
      <w:r w:rsidRPr="00AC6D54">
        <w:rPr>
          <w:i/>
          <w:lang w:val="tr-TR"/>
        </w:rPr>
        <w:t>table</w:t>
      </w:r>
      <w:proofErr w:type="spellEnd"/>
      <w:r w:rsidRPr="00AC6D54">
        <w:rPr>
          <w:i/>
          <w:lang w:val="tr-TR"/>
        </w:rPr>
        <w:t xml:space="preserve"> </w:t>
      </w:r>
      <w:proofErr w:type="spellStart"/>
      <w:r w:rsidRPr="00AC6D54">
        <w:rPr>
          <w:i/>
          <w:lang w:val="tr-TR"/>
        </w:rPr>
        <w:t>head</w:t>
      </w:r>
      <w:proofErr w:type="spellEnd"/>
      <w:r>
        <w:rPr>
          <w:lang w:val="tr-TR"/>
        </w:rPr>
        <w:t>)</w:t>
      </w:r>
      <w:r w:rsidRPr="00035D0F">
        <w:rPr>
          <w:lang w:val="tr-TR"/>
        </w:rPr>
        <w:t>” kullanınız.</w:t>
      </w:r>
    </w:p>
    <w:p w14:paraId="179D0D5C" w14:textId="77777777" w:rsidR="002C76F3" w:rsidRPr="00035D0F" w:rsidRDefault="002C76F3" w:rsidP="002C76F3">
      <w:pPr>
        <w:pStyle w:val="BodyText"/>
        <w:rPr>
          <w:lang w:val="tr-TR"/>
        </w:rPr>
      </w:pPr>
      <w:r w:rsidRPr="00035D0F">
        <w:rPr>
          <w:lang w:val="tr-TR"/>
        </w:rPr>
        <w:t>Eğer birden fazla alt konu yoksa alt konu başlığı kullanmayınız.</w:t>
      </w:r>
    </w:p>
    <w:p w14:paraId="7F1646FA" w14:textId="77777777" w:rsidR="002C76F3" w:rsidRPr="00035D0F" w:rsidRDefault="002C76F3" w:rsidP="002C76F3">
      <w:pPr>
        <w:pStyle w:val="Heading2"/>
        <w:tabs>
          <w:tab w:val="clear" w:pos="14.40pt"/>
          <w:tab w:val="num" w:pos="18pt"/>
        </w:tabs>
        <w:rPr>
          <w:lang w:val="tr-TR"/>
        </w:rPr>
      </w:pPr>
      <w:r w:rsidRPr="00035D0F">
        <w:rPr>
          <w:lang w:val="tr-TR"/>
        </w:rPr>
        <w:t>Şekil ve Tablolar</w:t>
      </w:r>
    </w:p>
    <w:p w14:paraId="14ADECBE" w14:textId="77777777" w:rsidR="002C76F3" w:rsidRDefault="002C76F3" w:rsidP="002C76F3">
      <w:pPr>
        <w:pStyle w:val="Heading3"/>
        <w:spacing w:after="6pt"/>
        <w:ind w:firstLine="9pt"/>
        <w:rPr>
          <w:i w:val="0"/>
          <w:lang w:val="tr-TR"/>
        </w:rPr>
      </w:pPr>
      <w:r w:rsidRPr="00035D0F">
        <w:rPr>
          <w:lang w:val="tr-TR"/>
        </w:rPr>
        <w:t xml:space="preserve">Şekil ve tabloların yerleştirilmeleri: </w:t>
      </w:r>
      <w:r w:rsidRPr="005C3861">
        <w:rPr>
          <w:i w:val="0"/>
          <w:lang w:val="tr-TR"/>
        </w:rPr>
        <w:t xml:space="preserve">Şekilleri ve tabloları </w:t>
      </w:r>
      <w:r>
        <w:rPr>
          <w:i w:val="0"/>
          <w:lang w:val="tr-TR"/>
        </w:rPr>
        <w:t xml:space="preserve">metinde isimleri geçtikten sonra </w:t>
      </w:r>
      <w:r w:rsidRPr="005C3861">
        <w:rPr>
          <w:i w:val="0"/>
          <w:lang w:val="tr-TR"/>
        </w:rPr>
        <w:t>sütun başına veya sonuna</w:t>
      </w:r>
      <w:r>
        <w:rPr>
          <w:i w:val="0"/>
          <w:lang w:val="tr-TR"/>
        </w:rPr>
        <w:t xml:space="preserve"> yerleştiriniz</w:t>
      </w:r>
      <w:r w:rsidRPr="005C3861">
        <w:rPr>
          <w:i w:val="0"/>
          <w:lang w:val="tr-TR"/>
        </w:rPr>
        <w:t xml:space="preserve">. Şekil başlığını şeklin altına, tablo </w:t>
      </w:r>
      <w:r w:rsidRPr="005C3861">
        <w:rPr>
          <w:i w:val="0"/>
          <w:lang w:val="tr-TR"/>
        </w:rPr>
        <w:lastRenderedPageBreak/>
        <w:t xml:space="preserve">başlığını ise tablonun üstüne yerleştiriniz. Tablo örneği </w:t>
      </w:r>
      <w:r>
        <w:rPr>
          <w:i w:val="0"/>
          <w:lang w:val="tr-TR"/>
        </w:rPr>
        <w:t xml:space="preserve">Tablo 1’de </w:t>
      </w:r>
      <w:r w:rsidRPr="005C3861">
        <w:rPr>
          <w:i w:val="0"/>
          <w:lang w:val="tr-TR"/>
        </w:rPr>
        <w:t xml:space="preserve">ve </w:t>
      </w:r>
      <w:r>
        <w:rPr>
          <w:i w:val="0"/>
          <w:lang w:val="tr-TR"/>
        </w:rPr>
        <w:t>ş</w:t>
      </w:r>
      <w:r w:rsidRPr="005C3861">
        <w:rPr>
          <w:i w:val="0"/>
          <w:lang w:val="tr-TR"/>
        </w:rPr>
        <w:t>ekil</w:t>
      </w:r>
      <w:r>
        <w:rPr>
          <w:i w:val="0"/>
          <w:lang w:val="tr-TR"/>
        </w:rPr>
        <w:t xml:space="preserve"> örneği Şekil 1’de gösterilmiştir</w:t>
      </w:r>
      <w:r w:rsidRPr="00035D0F">
        <w:rPr>
          <w:lang w:val="tr-TR"/>
        </w:rPr>
        <w:t>.</w:t>
      </w:r>
      <w:r>
        <w:rPr>
          <w:lang w:val="tr-TR"/>
        </w:rPr>
        <w:t xml:space="preserve"> </w:t>
      </w:r>
      <w:r w:rsidRPr="005C3861">
        <w:rPr>
          <w:i w:val="0"/>
          <w:lang w:val="tr-TR"/>
        </w:rPr>
        <w:t>(</w:t>
      </w:r>
      <w:r w:rsidRPr="005C3861">
        <w:rPr>
          <w:lang w:val="tr-TR"/>
        </w:rPr>
        <w:t>*Heading 3</w:t>
      </w:r>
      <w:r w:rsidRPr="005C3861">
        <w:rPr>
          <w:i w:val="0"/>
          <w:lang w:val="tr-TR"/>
        </w:rPr>
        <w:t>)</w:t>
      </w:r>
    </w:p>
    <w:p w14:paraId="6F5FFBAE" w14:textId="77777777" w:rsidR="002C76F3" w:rsidRPr="00431D98" w:rsidRDefault="002C76F3" w:rsidP="002C76F3">
      <w:pPr>
        <w:pStyle w:val="Heading3"/>
        <w:spacing w:after="6pt"/>
        <w:ind w:firstLine="9.35pt"/>
        <w:rPr>
          <w:lang w:val="tr-TR"/>
        </w:rPr>
      </w:pPr>
      <w:r w:rsidRPr="00035D0F">
        <w:rPr>
          <w:lang w:val="tr-TR"/>
        </w:rPr>
        <w:t>Aksis tanımlamaları: 8 büyüklüğünde punto kullanınız. Kısaltma kullanmayınız. Birim ekleyecekseniz “Sıcaklık/K” değil, “Sıcaklık (K)” şeklinde olmalıdır.</w:t>
      </w:r>
    </w:p>
    <w:p w14:paraId="50472710" w14:textId="4B691AD4" w:rsidR="002C76F3" w:rsidRPr="00035D0F" w:rsidRDefault="002C76F3" w:rsidP="002C76F3">
      <w:pPr>
        <w:pStyle w:val="figurecaption"/>
        <w:spacing w:before="0pt"/>
        <w:jc w:val="center"/>
        <w:rPr>
          <w:rFonts w:eastAsia="MS Mincho"/>
          <w:lang w:val="tr-TR"/>
        </w:rPr>
      </w:pPr>
      <w:r>
        <w:rPr>
          <w:rFonts w:eastAsia="Times New Roman"/>
          <w:lang w:val="tr-TR" w:eastAsia="tr-TR"/>
        </w:rPr>
        <w:drawing>
          <wp:anchor distT="0" distB="0" distL="114300" distR="114300" simplePos="0" relativeHeight="251659776" behindDoc="1" locked="0" layoutInCell="1" allowOverlap="1" wp14:anchorId="7BA7CBDF" wp14:editId="6FF2A9CD">
            <wp:simplePos x="0" y="0"/>
            <wp:positionH relativeFrom="margin">
              <wp:align>left</wp:align>
            </wp:positionH>
            <wp:positionV relativeFrom="paragraph">
              <wp:posOffset>114300</wp:posOffset>
            </wp:positionV>
            <wp:extent cx="3135630" cy="1143000"/>
            <wp:effectExtent l="0" t="0" r="26670" b="19050"/>
            <wp:wrapTight wrapText="bothSides">
              <wp:wrapPolygon edited="0">
                <wp:start x="0" y="0"/>
                <wp:lineTo x="0" y="21600"/>
                <wp:lineTo x="21652" y="21600"/>
                <wp:lineTo x="21652" y="0"/>
                <wp:lineTo x="0" y="0"/>
              </wp:wrapPolygon>
            </wp:wrapTight>
            <wp:docPr id="2"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135630" cy="1143000"/>
                    </a:xfrm>
                    <a:prstGeom prst="rect">
                      <a:avLst/>
                    </a:prstGeom>
                    <a:solidFill>
                      <a:srgbClr val="FFFFFF"/>
                    </a:solidFill>
                    <a:ln w="9525">
                      <a:solidFill>
                        <a:srgbClr val="000000"/>
                      </a:solidFill>
                      <a:miter lim="800%"/>
                      <a:headEnd/>
                      <a:tailEnd/>
                    </a:ln>
                  </wp:spPr>
                  <wp:txbx>
                    <wne:txbxContent>
                      <w:p w14:paraId="6F4516CE" w14:textId="77777777" w:rsidR="002C76F3" w:rsidRPr="004B7D05" w:rsidRDefault="002C76F3" w:rsidP="002C76F3">
                        <w:pPr>
                          <w:pStyle w:val="BodyText"/>
                          <w:rPr>
                            <w:lang w:val="tr-TR"/>
                          </w:rPr>
                        </w:pPr>
                        <w:r>
                          <w:rPr>
                            <w:lang w:val="tr-TR"/>
                          </w:rPr>
                          <w:t>Şekillerin</w:t>
                        </w:r>
                        <w:r w:rsidRPr="004B7D05">
                          <w:rPr>
                            <w:lang w:val="tr-TR"/>
                          </w:rPr>
                          <w:t xml:space="preserve"> </w:t>
                        </w:r>
                        <w:r>
                          <w:rPr>
                            <w:lang w:val="tr-TR"/>
                          </w:rPr>
                          <w:t>bir metin dosyasının içinde olması, bir şekilde, dosyanın daha kararlı olmasını sağladığı gözlenmiştir. (Bir görselin ideal olarak 300dpi çözünürlüklü TIFF veya EPS dosyası olması ve bütün yazı tiplerinin gömülü olması beklenmektedir.)</w:t>
                        </w:r>
                      </w:p>
                      <w:p w14:paraId="4888D326" w14:textId="77777777" w:rsidR="002C76F3" w:rsidRPr="004B7D05" w:rsidRDefault="002C76F3" w:rsidP="002C76F3">
                        <w:pPr>
                          <w:pStyle w:val="BodyText"/>
                          <w:rPr>
                            <w:lang w:val="tr-TR"/>
                          </w:rPr>
                        </w:pPr>
                        <w:r>
                          <w:rPr>
                            <w:lang w:val="tr-TR"/>
                          </w:rPr>
                          <w:t>Metin kutusunun “Renk ve Çizgi” ayarlarından çerçeve renksiz ve çizgisiz hale getirilebilir</w:t>
                        </w:r>
                        <w:r w:rsidRPr="004B7D05">
                          <w:rPr>
                            <w:lang w:val="tr-TR"/>
                          </w:rPr>
                          <w:t>.</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Pr="00035D0F">
        <w:rPr>
          <w:rFonts w:eastAsia="MS Mincho"/>
          <w:lang w:val="tr-TR"/>
        </w:rPr>
        <w:t xml:space="preserve"> Şekil Örneği </w:t>
      </w:r>
      <w:r w:rsidRPr="00035D0F">
        <w:rPr>
          <w:rFonts w:eastAsia="MS Mincho"/>
          <w:i/>
          <w:iCs/>
          <w:lang w:val="tr-TR"/>
        </w:rPr>
        <w:t>(</w:t>
      </w:r>
      <w:r>
        <w:rPr>
          <w:rFonts w:eastAsia="MS Mincho"/>
          <w:i/>
          <w:iCs/>
          <w:lang w:val="tr-TR"/>
        </w:rPr>
        <w:t>*</w:t>
      </w:r>
      <w:r w:rsidRPr="00035D0F">
        <w:rPr>
          <w:rFonts w:eastAsia="MS Mincho"/>
          <w:i/>
          <w:iCs/>
          <w:lang w:val="tr-TR"/>
        </w:rPr>
        <w:t>figure caption)</w:t>
      </w:r>
    </w:p>
    <w:p w14:paraId="54B27D88" w14:textId="77777777" w:rsidR="002C76F3" w:rsidRPr="00035D0F" w:rsidRDefault="002C76F3" w:rsidP="002C76F3">
      <w:pPr>
        <w:pStyle w:val="tablehead"/>
        <w:tabs>
          <w:tab w:val="start" w:pos="54pt"/>
        </w:tabs>
        <w:spacing w:before="6pt"/>
        <w:ind w:start="18pt" w:hanging="18pt"/>
        <w:rPr>
          <w:rFonts w:eastAsia="MS Mincho"/>
          <w:noProof w:val="0"/>
          <w:spacing w:val="-1"/>
          <w:lang w:val="tr-TR"/>
        </w:rPr>
      </w:pPr>
      <w:r w:rsidRPr="00035D0F">
        <w:rPr>
          <w:lang w:val="tr-TR"/>
        </w:rPr>
        <w:t>Tablo Örneğ</w:t>
      </w:r>
      <w:r>
        <w:rPr>
          <w:lang w:val="tr-TR"/>
        </w:rPr>
        <w:t>i (</w:t>
      </w:r>
      <w:r w:rsidRPr="004B23DC">
        <w:rPr>
          <w:i/>
          <w:lang w:val="tr-TR"/>
        </w:rPr>
        <w:t>*table head</w:t>
      </w:r>
      <w:r>
        <w:rPr>
          <w:lang w:val="tr-TR"/>
        </w:rPr>
        <w:t>)</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2C76F3" w:rsidRPr="00035D0F" w14:paraId="5BBFBBF5" w14:textId="77777777" w:rsidTr="001E0D4E">
        <w:trPr>
          <w:cantSplit/>
          <w:trHeight w:val="240"/>
          <w:tblHeader/>
          <w:jc w:val="center"/>
        </w:trPr>
        <w:tc>
          <w:tcPr>
            <w:tcW w:w="36pt" w:type="dxa"/>
            <w:vMerge w:val="restart"/>
            <w:vAlign w:val="center"/>
          </w:tcPr>
          <w:p w14:paraId="5E86B9C0" w14:textId="77777777" w:rsidR="002C76F3" w:rsidRPr="00035D0F" w:rsidRDefault="002C76F3" w:rsidP="001E0D4E">
            <w:pPr>
              <w:pStyle w:val="tablecolhead"/>
              <w:rPr>
                <w:lang w:val="tr-TR"/>
              </w:rPr>
            </w:pPr>
            <w:r w:rsidRPr="00035D0F">
              <w:rPr>
                <w:lang w:val="tr-TR"/>
              </w:rPr>
              <w:t>Tablo Başlığı</w:t>
            </w:r>
          </w:p>
        </w:tc>
        <w:tc>
          <w:tcPr>
            <w:tcW w:w="207pt" w:type="dxa"/>
            <w:gridSpan w:val="3"/>
            <w:vAlign w:val="center"/>
          </w:tcPr>
          <w:p w14:paraId="7190D170" w14:textId="77777777" w:rsidR="002C76F3" w:rsidRPr="00035D0F" w:rsidRDefault="002C76F3" w:rsidP="001E0D4E">
            <w:pPr>
              <w:pStyle w:val="tablecolhead"/>
              <w:rPr>
                <w:lang w:val="tr-TR"/>
              </w:rPr>
            </w:pPr>
            <w:r w:rsidRPr="00035D0F">
              <w:rPr>
                <w:lang w:val="tr-TR"/>
              </w:rPr>
              <w:t>Tablo Sütun Başlığı</w:t>
            </w:r>
          </w:p>
        </w:tc>
      </w:tr>
      <w:tr w:rsidR="002C76F3" w:rsidRPr="00035D0F" w14:paraId="04C0D461" w14:textId="77777777" w:rsidTr="001E0D4E">
        <w:trPr>
          <w:cantSplit/>
          <w:trHeight w:val="240"/>
          <w:tblHeader/>
          <w:jc w:val="center"/>
        </w:trPr>
        <w:tc>
          <w:tcPr>
            <w:tcW w:w="36pt" w:type="dxa"/>
            <w:vMerge/>
          </w:tcPr>
          <w:p w14:paraId="659A9306" w14:textId="77777777" w:rsidR="002C76F3" w:rsidRPr="00035D0F" w:rsidRDefault="002C76F3" w:rsidP="001E0D4E">
            <w:pPr>
              <w:rPr>
                <w:sz w:val="16"/>
                <w:szCs w:val="16"/>
                <w:lang w:val="tr-TR"/>
              </w:rPr>
            </w:pPr>
          </w:p>
        </w:tc>
        <w:tc>
          <w:tcPr>
            <w:tcW w:w="117pt" w:type="dxa"/>
            <w:vAlign w:val="center"/>
          </w:tcPr>
          <w:p w14:paraId="76073208" w14:textId="77777777" w:rsidR="002C76F3" w:rsidRPr="00035D0F" w:rsidRDefault="002C76F3" w:rsidP="001E0D4E">
            <w:pPr>
              <w:pStyle w:val="tablecolsubhead"/>
              <w:rPr>
                <w:vertAlign w:val="superscript"/>
                <w:lang w:val="tr-TR"/>
              </w:rPr>
            </w:pPr>
            <w:r>
              <w:rPr>
                <w:lang w:val="tr-TR"/>
              </w:rPr>
              <w:t xml:space="preserve">Tablo sütun ara </w:t>
            </w:r>
            <w:proofErr w:type="spellStart"/>
            <w:r>
              <w:rPr>
                <w:lang w:val="tr-TR"/>
              </w:rPr>
              <w:t>başlığı</w:t>
            </w:r>
            <w:r>
              <w:rPr>
                <w:vertAlign w:val="superscript"/>
                <w:lang w:val="tr-TR"/>
              </w:rPr>
              <w:t>a</w:t>
            </w:r>
            <w:proofErr w:type="spellEnd"/>
          </w:p>
        </w:tc>
        <w:tc>
          <w:tcPr>
            <w:tcW w:w="45pt" w:type="dxa"/>
            <w:vAlign w:val="center"/>
          </w:tcPr>
          <w:p w14:paraId="0D17497B" w14:textId="77777777" w:rsidR="002C76F3" w:rsidRPr="00035D0F" w:rsidRDefault="002C76F3" w:rsidP="001E0D4E">
            <w:pPr>
              <w:pStyle w:val="tablecolsubhead"/>
              <w:rPr>
                <w:lang w:val="tr-TR"/>
              </w:rPr>
            </w:pPr>
            <w:r w:rsidRPr="00035D0F">
              <w:rPr>
                <w:lang w:val="tr-TR"/>
              </w:rPr>
              <w:t>Ara başlık</w:t>
            </w:r>
          </w:p>
        </w:tc>
        <w:tc>
          <w:tcPr>
            <w:tcW w:w="45pt" w:type="dxa"/>
            <w:vAlign w:val="center"/>
          </w:tcPr>
          <w:p w14:paraId="516AAECD" w14:textId="77777777" w:rsidR="002C76F3" w:rsidRPr="00035D0F" w:rsidRDefault="002C76F3" w:rsidP="001E0D4E">
            <w:pPr>
              <w:pStyle w:val="tablecolsubhead"/>
              <w:rPr>
                <w:lang w:val="tr-TR"/>
              </w:rPr>
            </w:pPr>
            <w:r w:rsidRPr="00035D0F">
              <w:rPr>
                <w:lang w:val="tr-TR"/>
              </w:rPr>
              <w:t>Ara başlık</w:t>
            </w:r>
          </w:p>
        </w:tc>
      </w:tr>
      <w:tr w:rsidR="002C76F3" w:rsidRPr="00035D0F" w14:paraId="322D0EF0" w14:textId="77777777" w:rsidTr="001E0D4E">
        <w:trPr>
          <w:trHeight w:val="320"/>
          <w:jc w:val="center"/>
        </w:trPr>
        <w:tc>
          <w:tcPr>
            <w:tcW w:w="36pt" w:type="dxa"/>
            <w:vAlign w:val="center"/>
          </w:tcPr>
          <w:p w14:paraId="74A041E9" w14:textId="77777777" w:rsidR="002C76F3" w:rsidRPr="00035D0F" w:rsidRDefault="002C76F3" w:rsidP="001E0D4E">
            <w:pPr>
              <w:pStyle w:val="tablecopy"/>
              <w:rPr>
                <w:sz w:val="8"/>
                <w:szCs w:val="8"/>
                <w:lang w:val="tr-TR"/>
              </w:rPr>
            </w:pPr>
          </w:p>
        </w:tc>
        <w:tc>
          <w:tcPr>
            <w:tcW w:w="117pt" w:type="dxa"/>
            <w:vAlign w:val="center"/>
          </w:tcPr>
          <w:p w14:paraId="430D7C15" w14:textId="77777777" w:rsidR="002C76F3" w:rsidRPr="00035D0F" w:rsidRDefault="002C76F3" w:rsidP="001E0D4E">
            <w:pPr>
              <w:pStyle w:val="tablecopy"/>
              <w:rPr>
                <w:lang w:val="tr-TR"/>
              </w:rPr>
            </w:pPr>
          </w:p>
        </w:tc>
        <w:tc>
          <w:tcPr>
            <w:tcW w:w="45pt" w:type="dxa"/>
            <w:vAlign w:val="center"/>
          </w:tcPr>
          <w:p w14:paraId="775E15F4" w14:textId="77777777" w:rsidR="002C76F3" w:rsidRPr="00035D0F" w:rsidRDefault="002C76F3" w:rsidP="001E0D4E">
            <w:pPr>
              <w:rPr>
                <w:sz w:val="16"/>
                <w:szCs w:val="16"/>
                <w:lang w:val="tr-TR"/>
              </w:rPr>
            </w:pPr>
          </w:p>
        </w:tc>
        <w:tc>
          <w:tcPr>
            <w:tcW w:w="45pt" w:type="dxa"/>
            <w:vAlign w:val="center"/>
          </w:tcPr>
          <w:p w14:paraId="6F7D3A28" w14:textId="77777777" w:rsidR="002C76F3" w:rsidRPr="00035D0F" w:rsidRDefault="002C76F3" w:rsidP="001E0D4E">
            <w:pPr>
              <w:rPr>
                <w:sz w:val="16"/>
                <w:szCs w:val="16"/>
                <w:lang w:val="tr-TR"/>
              </w:rPr>
            </w:pPr>
          </w:p>
        </w:tc>
      </w:tr>
    </w:tbl>
    <w:p w14:paraId="05A2D127" w14:textId="77777777" w:rsidR="002C76F3" w:rsidRPr="00035D0F" w:rsidRDefault="002C76F3" w:rsidP="002C76F3">
      <w:pPr>
        <w:pStyle w:val="tablefootnote"/>
        <w:numPr>
          <w:ilvl w:val="0"/>
          <w:numId w:val="25"/>
        </w:numPr>
        <w:tabs>
          <w:tab w:val="start" w:pos="1.45pt"/>
        </w:tabs>
        <w:ind w:start="18pt"/>
        <w:rPr>
          <w:i/>
          <w:iCs/>
        </w:rPr>
      </w:pPr>
      <w:proofErr w:type="spellStart"/>
      <w:r>
        <w:t>Tablo</w:t>
      </w:r>
      <w:proofErr w:type="spellEnd"/>
      <w:r>
        <w:t xml:space="preserve"> </w:t>
      </w:r>
      <w:proofErr w:type="spellStart"/>
      <w:r>
        <w:t>dipnotu</w:t>
      </w:r>
      <w:proofErr w:type="spellEnd"/>
      <w:r>
        <w:t xml:space="preserve"> </w:t>
      </w:r>
      <w:proofErr w:type="spellStart"/>
      <w:r>
        <w:t>örneği</w:t>
      </w:r>
      <w:proofErr w:type="spellEnd"/>
      <w:r>
        <w:t xml:space="preserve">. </w:t>
      </w:r>
      <w:r>
        <w:rPr>
          <w:i/>
          <w:iCs/>
        </w:rPr>
        <w:t>(*table footnote)</w:t>
      </w:r>
    </w:p>
    <w:p w14:paraId="21D737B3" w14:textId="77777777" w:rsidR="00233498" w:rsidRDefault="00233498" w:rsidP="00E7596C">
      <w:pPr>
        <w:pStyle w:val="BodyText"/>
      </w:pPr>
    </w:p>
    <w:p w14:paraId="58808A7E" w14:textId="77777777" w:rsidR="00233498" w:rsidRPr="00035D0F" w:rsidRDefault="00233498" w:rsidP="00233498">
      <w:pPr>
        <w:pStyle w:val="Heading5"/>
        <w:rPr>
          <w:rFonts w:eastAsia="MS Mincho"/>
          <w:lang w:val="tr-TR"/>
        </w:rPr>
      </w:pPr>
      <w:r w:rsidRPr="00035D0F">
        <w:rPr>
          <w:rFonts w:eastAsia="MS Mincho"/>
          <w:lang w:val="tr-TR"/>
        </w:rPr>
        <w:t>Bilgilendirme</w:t>
      </w:r>
    </w:p>
    <w:p w14:paraId="564DF404" w14:textId="0C3A9800" w:rsidR="00233498" w:rsidRDefault="00233498" w:rsidP="00233498">
      <w:pPr>
        <w:ind w:firstLine="10.80pt"/>
        <w:jc w:val="start"/>
        <w:rPr>
          <w:rFonts w:eastAsia="MS Mincho"/>
          <w:i/>
          <w:lang w:val="tr-TR"/>
        </w:rPr>
      </w:pPr>
      <w:r w:rsidRPr="00035D0F">
        <w:rPr>
          <w:rFonts w:eastAsia="MS Mincho"/>
          <w:i/>
          <w:lang w:val="tr-TR"/>
        </w:rPr>
        <w:t>Bilgilendirmeler gizlenmiştir.</w:t>
      </w:r>
    </w:p>
    <w:p w14:paraId="3EE5FA03" w14:textId="17B51FE8" w:rsidR="00442AE7" w:rsidRDefault="00442AE7" w:rsidP="00233498">
      <w:pPr>
        <w:ind w:firstLine="10.80pt"/>
        <w:jc w:val="start"/>
        <w:rPr>
          <w:rFonts w:eastAsia="MS Mincho"/>
          <w:i/>
          <w:lang w:val="tr-TR"/>
        </w:rPr>
      </w:pPr>
    </w:p>
    <w:p w14:paraId="1A95C074" w14:textId="7E04EC51" w:rsidR="00442AE7" w:rsidRDefault="00442AE7" w:rsidP="00233498">
      <w:pPr>
        <w:ind w:firstLine="10.80pt"/>
        <w:jc w:val="start"/>
        <w:rPr>
          <w:rFonts w:eastAsia="MS Mincho"/>
          <w:i/>
          <w:lang w:val="tr-TR"/>
        </w:rPr>
      </w:pPr>
    </w:p>
    <w:p w14:paraId="1DEAD8E3" w14:textId="558F40E0" w:rsidR="00442AE7" w:rsidRDefault="00442AE7" w:rsidP="00233498">
      <w:pPr>
        <w:ind w:firstLine="10.80pt"/>
        <w:jc w:val="start"/>
        <w:rPr>
          <w:rFonts w:eastAsia="MS Mincho"/>
          <w:i/>
          <w:lang w:val="tr-TR"/>
        </w:rPr>
      </w:pPr>
    </w:p>
    <w:p w14:paraId="73B8A4FE" w14:textId="0D9E9964" w:rsidR="00442AE7" w:rsidRDefault="00442AE7" w:rsidP="00233498">
      <w:pPr>
        <w:ind w:firstLine="10.80pt"/>
        <w:jc w:val="start"/>
        <w:rPr>
          <w:rFonts w:eastAsia="MS Mincho"/>
          <w:i/>
          <w:lang w:val="tr-TR"/>
        </w:rPr>
      </w:pPr>
    </w:p>
    <w:p w14:paraId="186F4136" w14:textId="7F256AB6" w:rsidR="00442AE7" w:rsidRDefault="00442AE7" w:rsidP="00233498">
      <w:pPr>
        <w:ind w:firstLine="10.80pt"/>
        <w:jc w:val="start"/>
        <w:rPr>
          <w:rFonts w:eastAsia="MS Mincho"/>
          <w:i/>
          <w:lang w:val="tr-TR"/>
        </w:rPr>
      </w:pPr>
    </w:p>
    <w:p w14:paraId="597BCDDD" w14:textId="7D9579F6" w:rsidR="00442AE7" w:rsidRDefault="00442AE7" w:rsidP="00233498">
      <w:pPr>
        <w:ind w:firstLine="10.80pt"/>
        <w:jc w:val="start"/>
        <w:rPr>
          <w:rFonts w:eastAsia="MS Mincho"/>
          <w:i/>
          <w:lang w:val="tr-TR"/>
        </w:rPr>
      </w:pPr>
    </w:p>
    <w:p w14:paraId="6A74DB09" w14:textId="77777777" w:rsidR="00442AE7" w:rsidRPr="00035D0F" w:rsidRDefault="00442AE7" w:rsidP="00233498">
      <w:pPr>
        <w:ind w:firstLine="10.80pt"/>
        <w:jc w:val="start"/>
        <w:rPr>
          <w:rFonts w:eastAsia="MS Mincho"/>
          <w:i/>
          <w:lang w:val="tr-TR"/>
        </w:rPr>
      </w:pPr>
    </w:p>
    <w:p w14:paraId="07971B0B" w14:textId="77777777" w:rsidR="00233498" w:rsidRPr="00035D0F" w:rsidRDefault="00233498" w:rsidP="00233498">
      <w:pPr>
        <w:pStyle w:val="Heading5"/>
        <w:rPr>
          <w:rFonts w:eastAsia="MS Mincho"/>
          <w:lang w:val="tr-TR"/>
        </w:rPr>
      </w:pPr>
      <w:r>
        <w:rPr>
          <w:rFonts w:eastAsia="MS Mincho"/>
          <w:lang w:val="tr-TR"/>
        </w:rPr>
        <w:t>Kaynaklar</w:t>
      </w:r>
    </w:p>
    <w:p w14:paraId="144D91D7" w14:textId="77777777" w:rsidR="009303D9" w:rsidRPr="005B520E" w:rsidRDefault="009303D9"/>
    <w:p w14:paraId="7EE0A05F"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start="17.70pt" w:hanging="17.70pt"/>
      </w:pPr>
      <w:r>
        <w:t>J. Clerk Maxwell, A Treatise on Electricity and Magnetism, 3rd ed., vol. 2. Oxford: Clarendon, 1892, pp.68–73.</w:t>
      </w:r>
    </w:p>
    <w:p w14:paraId="51985FA4"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start="17.70pt" w:hanging="17.70pt"/>
      </w:pPr>
      <w:r>
        <w:t>K. Elissa, “Title of paper if known,” unpublished.</w:t>
      </w:r>
    </w:p>
    <w:p w14:paraId="7619257F" w14:textId="77777777" w:rsidR="009303D9" w:rsidRDefault="009303D9" w:rsidP="0004781E">
      <w:pPr>
        <w:pStyle w:val="references"/>
        <w:ind w:start="17.70pt" w:hanging="17.70pt"/>
      </w:pPr>
      <w:r>
        <w:t>R. Nicole, “Title of paper with only first word capitalized,” J. Name Stand. Abbrev., in press.</w:t>
      </w:r>
    </w:p>
    <w:p w14:paraId="3DC0719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start="17.70pt" w:hanging="17.70pt"/>
      </w:pPr>
      <w:r>
        <w:t>M. Young, The Technical Writer</w:t>
      </w:r>
      <w:r w:rsidR="00E7596C">
        <w:t>’</w:t>
      </w:r>
      <w:r>
        <w:t>s Handbook. Mill Valley, CA: University Science, 1989.</w:t>
      </w:r>
    </w:p>
    <w:p w14:paraId="5A6F4A28" w14:textId="77777777" w:rsidR="008147B5" w:rsidRPr="00156B74" w:rsidRDefault="008147B5" w:rsidP="008147B5">
      <w:pPr>
        <w:pStyle w:val="references"/>
        <w:ind w:start="17.70pt" w:hanging="17.70pt"/>
        <w:rPr>
          <w:rFonts w:ascii="NimbusRomNo9L-Regu" w:eastAsia="NimbusRomNo9L-Regu" w:cs="NimbusRomNo9L-Regu"/>
        </w:rPr>
      </w:pP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9" w:history="1">
        <w:r w:rsidRPr="00156B74">
          <w:t>https://codeocean.com/capsule/4989235/tree</w:t>
        </w:r>
      </w:hyperlink>
      <w:r>
        <w:t xml:space="preserve"> </w:t>
      </w:r>
    </w:p>
    <w:p w14:paraId="7A7CB9FE" w14:textId="77777777" w:rsidR="008147B5" w:rsidRDefault="008147B5" w:rsidP="008147B5">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0" w:history="1">
        <w:r w:rsidRPr="00156B74">
          <w:t>https://arxiv.org/abs/1312.6114</w:t>
        </w:r>
      </w:hyperlink>
    </w:p>
    <w:p w14:paraId="1DF840D5" w14:textId="77777777" w:rsidR="008147B5" w:rsidRDefault="008147B5" w:rsidP="008147B5">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57DBF316" w14:textId="77777777" w:rsidR="008147B5" w:rsidRPr="00156B74" w:rsidRDefault="008147B5" w:rsidP="008147B5">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67664B9A" w14:textId="77777777" w:rsidR="008147B5" w:rsidRDefault="008147B5" w:rsidP="008147B5">
      <w:pPr>
        <w:pStyle w:val="references"/>
        <w:numPr>
          <w:ilvl w:val="0"/>
          <w:numId w:val="0"/>
        </w:numPr>
        <w:ind w:start="17.70pt"/>
      </w:pPr>
    </w:p>
    <w:p w14:paraId="481D7272" w14:textId="77777777" w:rsidR="009303D9" w:rsidRDefault="009303D9" w:rsidP="00836367">
      <w:pPr>
        <w:pStyle w:val="references"/>
        <w:numPr>
          <w:ilvl w:val="0"/>
          <w:numId w:val="0"/>
        </w:numPr>
        <w:ind w:start="18pt" w:hanging="18pt"/>
      </w:pPr>
    </w:p>
    <w:p w14:paraId="2CBC4D6A" w14:textId="10A2DC44" w:rsidR="00836367" w:rsidRPr="00F96569" w:rsidRDefault="00836367" w:rsidP="00233498">
      <w:pPr>
        <w:pStyle w:val="references"/>
        <w:numPr>
          <w:ilvl w:val="0"/>
          <w:numId w:val="0"/>
        </w:numPr>
        <w:spacing w:line="12pt" w:lineRule="auto"/>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p>
    <w:p w14:paraId="4EF2B8B8" w14:textId="60B8CF9B" w:rsidR="009303D9" w:rsidRDefault="009303D9" w:rsidP="005B520E"/>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752F8AFD" w14:textId="77777777" w:rsidR="003B5AB1" w:rsidRDefault="003B5AB1" w:rsidP="001A3B3D">
      <w:r>
        <w:separator/>
      </w:r>
    </w:p>
  </w:endnote>
  <w:endnote w:type="continuationSeparator" w:id="0">
    <w:p w14:paraId="1B39D507" w14:textId="77777777" w:rsidR="003B5AB1" w:rsidRDefault="003B5AB1"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9"/>
    <w:family w:val="roman"/>
    <w:pitch w:val="variable"/>
    <w:sig w:usb0="E0002EFF" w:usb1="C000785B" w:usb2="00000009" w:usb3="00000000" w:csb0="000001FF" w:csb1="00000000"/>
  </w:font>
  <w:font w:name="Courier New">
    <w:panose1 w:val="02070309020205020404"/>
    <w:charset w:characterSet="iso-8859-9"/>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Yu Gothic UI"/>
    <w:panose1 w:val="02020609040205080304"/>
    <w:charset w:characterSet="shift_jis"/>
    <w:family w:val="modern"/>
    <w:pitch w:val="fixed"/>
    <w:sig w:usb0="E00002FF" w:usb1="6AC7FDFB" w:usb2="08000012" w:usb3="00000000" w:csb0="0002009F" w:csb1="00000000"/>
  </w:font>
  <w:font w:name="NimbusRomNo9L-Regu">
    <w:altName w:val="Yu Gothic"/>
    <w:panose1 w:val="00000000000000000000"/>
    <w:charset w:characterSet="shift_jis"/>
    <w:family w:val="auto"/>
    <w:notTrueType/>
    <w:pitch w:val="default"/>
    <w:sig w:usb0="00000001" w:usb1="08070000" w:usb2="00000010" w:usb3="00000000" w:csb0="00020000" w:csb1="00000000"/>
  </w:font>
  <w:font w:name="Calibri Light">
    <w:panose1 w:val="020F0302020204030204"/>
    <w:charset w:characterSet="iso-8859-9"/>
    <w:family w:val="swiss"/>
    <w:pitch w:val="variable"/>
    <w:sig w:usb0="E4002EFF" w:usb1="C000247B" w:usb2="00000009" w:usb3="00000000" w:csb0="000001FF" w:csb1="00000000"/>
  </w:font>
  <w:font w:name="Calibri">
    <w:panose1 w:val="020F0502020204030204"/>
    <w:charset w:characterSet="iso-8859-9"/>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69E75918" w14:textId="5545681C" w:rsidR="001A3B3D" w:rsidRPr="006F6D3D" w:rsidRDefault="001A3B3D" w:rsidP="0056610F">
    <w:pPr>
      <w:pStyle w:val="Footer"/>
      <w:jc w:val="start"/>
      <w:rPr>
        <w:sz w:val="16"/>
        <w:szCs w:val="16"/>
      </w:rPr>
    </w:pPr>
    <w:r w:rsidRPr="006F6D3D">
      <w:rPr>
        <w:sz w:val="16"/>
        <w:szCs w:val="16"/>
      </w:rPr>
      <w:t>XXX-X-</w:t>
    </w:r>
    <w:r w:rsidR="00442AE7">
      <w:rPr>
        <w:sz w:val="16"/>
        <w:szCs w:val="16"/>
      </w:rPr>
      <w:t>XXXX-XXXX-X/XX/$XX.00 ©20XX UAKK</w:t>
    </w: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7801BCB7" w14:textId="77777777" w:rsidR="003B5AB1" w:rsidRDefault="003B5AB1" w:rsidP="001A3B3D">
      <w:r>
        <w:separator/>
      </w:r>
    </w:p>
  </w:footnote>
  <w:footnote w:type="continuationSeparator" w:id="0">
    <w:p w14:paraId="3D436C1E" w14:textId="77777777" w:rsidR="003B5AB1" w:rsidRDefault="003B5AB1" w:rsidP="001A3B3D">
      <w:r>
        <w:continuationSeparator/>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abstractNum w:abstractNumId="21" w15:restartNumberingAfterBreak="0">
    <w:nsid w:val="7CD255F0"/>
    <w:multiLevelType w:val="hybridMultilevel"/>
    <w:tmpl w:val="1BBC66D6"/>
    <w:lvl w:ilvl="0" w:tplc="BB425798">
      <w:start w:val="1"/>
      <w:numFmt w:val="lowerLetter"/>
      <w:lvlText w:val="%1."/>
      <w:lvlJc w:val="end"/>
      <w:pPr>
        <w:ind w:start="37.45pt" w:hanging="18pt"/>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start"/>
      <w:pPr>
        <w:ind w:start="73.45pt" w:hanging="18pt"/>
      </w:pPr>
    </w:lvl>
    <w:lvl w:ilvl="2" w:tplc="0409001B" w:tentative="1">
      <w:start w:val="1"/>
      <w:numFmt w:val="lowerRoman"/>
      <w:lvlText w:val="%3."/>
      <w:lvlJc w:val="end"/>
      <w:pPr>
        <w:ind w:start="109.45pt" w:hanging="9pt"/>
      </w:pPr>
    </w:lvl>
    <w:lvl w:ilvl="3" w:tplc="0409000F" w:tentative="1">
      <w:start w:val="1"/>
      <w:numFmt w:val="decimal"/>
      <w:lvlText w:val="%4."/>
      <w:lvlJc w:val="start"/>
      <w:pPr>
        <w:ind w:start="145.45pt" w:hanging="18pt"/>
      </w:pPr>
    </w:lvl>
    <w:lvl w:ilvl="4" w:tplc="04090019" w:tentative="1">
      <w:start w:val="1"/>
      <w:numFmt w:val="lowerLetter"/>
      <w:lvlText w:val="%5."/>
      <w:lvlJc w:val="start"/>
      <w:pPr>
        <w:ind w:start="181.45pt" w:hanging="18pt"/>
      </w:pPr>
    </w:lvl>
    <w:lvl w:ilvl="5" w:tplc="0409001B" w:tentative="1">
      <w:start w:val="1"/>
      <w:numFmt w:val="lowerRoman"/>
      <w:lvlText w:val="%6."/>
      <w:lvlJc w:val="end"/>
      <w:pPr>
        <w:ind w:start="217.45pt" w:hanging="9pt"/>
      </w:pPr>
    </w:lvl>
    <w:lvl w:ilvl="6" w:tplc="0409000F" w:tentative="1">
      <w:start w:val="1"/>
      <w:numFmt w:val="decimal"/>
      <w:lvlText w:val="%7."/>
      <w:lvlJc w:val="start"/>
      <w:pPr>
        <w:ind w:start="253.45pt" w:hanging="18pt"/>
      </w:pPr>
    </w:lvl>
    <w:lvl w:ilvl="7" w:tplc="04090019" w:tentative="1">
      <w:start w:val="1"/>
      <w:numFmt w:val="lowerLetter"/>
      <w:lvlText w:val="%8."/>
      <w:lvlJc w:val="start"/>
      <w:pPr>
        <w:ind w:start="289.45pt" w:hanging="18pt"/>
      </w:pPr>
    </w:lvl>
    <w:lvl w:ilvl="8" w:tplc="0409001B" w:tentative="1">
      <w:start w:val="1"/>
      <w:numFmt w:val="lowerRoman"/>
      <w:lvlText w:val="%9."/>
      <w:lvlJc w:val="end"/>
      <w:pPr>
        <w:ind w:start="325.45pt" w:hanging="9pt"/>
      </w:p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2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defaultTabStop w:val="36pt"/>
  <w:hyphenationZone w:val="21.2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A2EFD"/>
    <w:rsid w:val="001A3B3D"/>
    <w:rsid w:val="001B67DC"/>
    <w:rsid w:val="002254A9"/>
    <w:rsid w:val="00233498"/>
    <w:rsid w:val="00233D97"/>
    <w:rsid w:val="002347A2"/>
    <w:rsid w:val="002850E3"/>
    <w:rsid w:val="002C76F3"/>
    <w:rsid w:val="00354FCF"/>
    <w:rsid w:val="003A19E2"/>
    <w:rsid w:val="003B2B40"/>
    <w:rsid w:val="003B4E04"/>
    <w:rsid w:val="003B5AB1"/>
    <w:rsid w:val="003F5A08"/>
    <w:rsid w:val="00420716"/>
    <w:rsid w:val="004325FB"/>
    <w:rsid w:val="00442AE7"/>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A5D82"/>
    <w:rsid w:val="006B6B66"/>
    <w:rsid w:val="006F6D3D"/>
    <w:rsid w:val="00715BEA"/>
    <w:rsid w:val="00740EEA"/>
    <w:rsid w:val="00794804"/>
    <w:rsid w:val="007B33F1"/>
    <w:rsid w:val="007B6DDA"/>
    <w:rsid w:val="007C0308"/>
    <w:rsid w:val="007C2FF2"/>
    <w:rsid w:val="007D6232"/>
    <w:rsid w:val="007F1F99"/>
    <w:rsid w:val="007F768F"/>
    <w:rsid w:val="0080791D"/>
    <w:rsid w:val="008147B5"/>
    <w:rsid w:val="00836367"/>
    <w:rsid w:val="00873603"/>
    <w:rsid w:val="008A2C7D"/>
    <w:rsid w:val="008B6524"/>
    <w:rsid w:val="008C4B23"/>
    <w:rsid w:val="008F6E2C"/>
    <w:rsid w:val="009303D9"/>
    <w:rsid w:val="00933C64"/>
    <w:rsid w:val="00972203"/>
    <w:rsid w:val="009F1D79"/>
    <w:rsid w:val="00A059B3"/>
    <w:rsid w:val="00A87F5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970F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uiPriority w:val="99"/>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uiPriority w:val="99"/>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uiPriority w:val="99"/>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uiPriority w:val="99"/>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uiPriority w:val="99"/>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uiPriority w:val="99"/>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uiPriority w:val="99"/>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uiPriority w:val="99"/>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noProof/>
      <w:sz w:val="16"/>
      <w:szCs w:val="16"/>
    </w:rPr>
  </w:style>
  <w:style w:type="paragraph" w:customStyle="1" w:styleId="tablefootnote">
    <w:name w:val="table footnote"/>
    <w:uiPriority w:val="99"/>
    <w:rsid w:val="005E2800"/>
    <w:pPr>
      <w:numPr>
        <w:numId w:val="24"/>
      </w:numPr>
      <w:spacing w:before="3pt" w:after="1.50pt"/>
      <w:ind w:start="2.90pt" w:hanging="1.45pt"/>
      <w:jc w:val="end"/>
    </w:pPr>
    <w:rPr>
      <w:sz w:val="12"/>
      <w:szCs w:val="12"/>
    </w:rPr>
  </w:style>
  <w:style w:type="paragraph" w:customStyle="1" w:styleId="tablehead">
    <w:name w:val="table head"/>
    <w:uiPriority w:val="99"/>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paragraph" w:customStyle="1" w:styleId="keywords0">
    <w:name w:val="key words"/>
    <w:uiPriority w:val="99"/>
    <w:rsid w:val="002C76F3"/>
    <w:pPr>
      <w:spacing w:after="6pt"/>
      <w:ind w:firstLine="13.70pt"/>
      <w:jc w:val="both"/>
    </w:pPr>
    <w:rPr>
      <w:rFonts w:eastAsia="Times New Roman"/>
      <w:b/>
      <w:bCs/>
      <w:i/>
      <w:iCs/>
      <w:noProof/>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hyperlink" Target="https://arxiv.org/abs/1312.6114" TargetMode="External"/><Relationship Id="rId4" Type="http://purl.oclc.org/ooxml/officeDocument/relationships/settings" Target="settings.xml"/><Relationship Id="rId9" Type="http://purl.oclc.org/ooxml/officeDocument/relationships/hyperlink" Target="https://codeocean.com/capsule/4989235/tree"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7ADA5608-9B92-4831-B973-5085EA06E164}">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TotalTime>
  <Pages>2</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Erdal ALIMOVSKI</cp:lastModifiedBy>
  <cp:revision>2</cp:revision>
  <dcterms:created xsi:type="dcterms:W3CDTF">2024-10-03T17:03:00Z</dcterms:created>
  <dcterms:modified xsi:type="dcterms:W3CDTF">2024-10-03T17:03:00Z</dcterms:modified>
</cp:coreProperties>
</file>